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34" w:rsidRPr="00415F34" w:rsidRDefault="00415F34" w:rsidP="00415F34">
      <w:pPr>
        <w:pStyle w:val="Style1"/>
        <w:widowControl/>
        <w:spacing w:line="276" w:lineRule="auto"/>
        <w:rPr>
          <w:rStyle w:val="FontStyle11"/>
          <w:rFonts w:ascii="Arial" w:hAnsi="Arial" w:cs="Arial"/>
        </w:rPr>
      </w:pPr>
      <w:r w:rsidRPr="00415F34">
        <w:rPr>
          <w:rStyle w:val="FontStyle11"/>
          <w:rFonts w:ascii="Arial" w:hAnsi="Arial" w:cs="Arial"/>
        </w:rPr>
        <w:t>АДМИНИСТРАЦИЯ МУНИЦИПАЛЬНОГО ОБРАЗОВАНИЯ</w:t>
      </w:r>
    </w:p>
    <w:p w:rsidR="00415F34" w:rsidRPr="00415F34" w:rsidRDefault="00415F34" w:rsidP="00415F34">
      <w:pPr>
        <w:pStyle w:val="Style1"/>
        <w:widowControl/>
        <w:spacing w:line="276" w:lineRule="auto"/>
        <w:rPr>
          <w:rStyle w:val="FontStyle11"/>
          <w:rFonts w:ascii="Arial" w:hAnsi="Arial" w:cs="Arial"/>
        </w:rPr>
      </w:pPr>
      <w:r w:rsidRPr="00415F34">
        <w:rPr>
          <w:rStyle w:val="FontStyle11"/>
          <w:rFonts w:ascii="Arial" w:hAnsi="Arial" w:cs="Arial"/>
        </w:rPr>
        <w:t>«КИЛИНЧИНСКИЙ СЕЛЬСОВЕТ»</w:t>
      </w:r>
    </w:p>
    <w:p w:rsidR="00415F34" w:rsidRPr="00415F34" w:rsidRDefault="00415F34" w:rsidP="00415F34">
      <w:pPr>
        <w:pStyle w:val="Style1"/>
        <w:widowControl/>
        <w:spacing w:line="276" w:lineRule="auto"/>
        <w:rPr>
          <w:rStyle w:val="FontStyle11"/>
          <w:rFonts w:ascii="Arial" w:hAnsi="Arial" w:cs="Arial"/>
        </w:rPr>
      </w:pPr>
      <w:r w:rsidRPr="00415F34">
        <w:rPr>
          <w:rStyle w:val="FontStyle11"/>
          <w:rFonts w:ascii="Arial" w:hAnsi="Arial" w:cs="Arial"/>
        </w:rPr>
        <w:t>ПРИВОЛЖСКОГО РАЙОНА АСТРАХАНСКОЙ ОБЛАСТИ</w:t>
      </w:r>
    </w:p>
    <w:p w:rsidR="00415F34" w:rsidRPr="00415F34" w:rsidRDefault="00415F34" w:rsidP="00415F34">
      <w:pPr>
        <w:pStyle w:val="Style1"/>
        <w:widowControl/>
        <w:spacing w:line="276" w:lineRule="auto"/>
        <w:rPr>
          <w:rFonts w:ascii="Arial" w:hAnsi="Arial" w:cs="Arial"/>
        </w:rPr>
      </w:pPr>
    </w:p>
    <w:p w:rsidR="00415F34" w:rsidRPr="00415F34" w:rsidRDefault="00DC6875" w:rsidP="00415F34">
      <w:pPr>
        <w:pStyle w:val="Style1"/>
        <w:widowControl/>
        <w:spacing w:line="276" w:lineRule="auto"/>
        <w:rPr>
          <w:rStyle w:val="FontStyle11"/>
          <w:rFonts w:ascii="Arial" w:hAnsi="Arial" w:cs="Arial"/>
        </w:rPr>
      </w:pPr>
      <w:r>
        <w:rPr>
          <w:rStyle w:val="FontStyle11"/>
          <w:rFonts w:ascii="Arial" w:hAnsi="Arial" w:cs="Arial"/>
        </w:rPr>
        <w:t>ПОСТАНОВЛЕНИЕ</w:t>
      </w:r>
    </w:p>
    <w:p w:rsidR="00415F34" w:rsidRPr="00415F34" w:rsidRDefault="00415F34" w:rsidP="00415F34">
      <w:pPr>
        <w:pStyle w:val="Style1"/>
        <w:widowControl/>
        <w:spacing w:line="276" w:lineRule="auto"/>
        <w:rPr>
          <w:rStyle w:val="FontStyle11"/>
          <w:rFonts w:ascii="Arial" w:hAnsi="Arial" w:cs="Arial"/>
        </w:rPr>
      </w:pPr>
    </w:p>
    <w:p w:rsidR="00415F34" w:rsidRPr="00415F34" w:rsidRDefault="00415F34" w:rsidP="00415F34">
      <w:pPr>
        <w:spacing w:line="276" w:lineRule="auto"/>
        <w:rPr>
          <w:rFonts w:ascii="Arial" w:hAnsi="Arial" w:cs="Arial"/>
          <w:sz w:val="28"/>
          <w:szCs w:val="28"/>
        </w:rPr>
      </w:pPr>
      <w:r w:rsidRPr="00415F34">
        <w:rPr>
          <w:rFonts w:ascii="Arial" w:hAnsi="Arial" w:cs="Arial"/>
        </w:rPr>
        <w:t xml:space="preserve">от </w:t>
      </w:r>
      <w:r w:rsidR="00265EF7">
        <w:rPr>
          <w:rFonts w:ascii="Arial" w:hAnsi="Arial" w:cs="Arial"/>
        </w:rPr>
        <w:t>«___</w:t>
      </w:r>
      <w:r>
        <w:rPr>
          <w:rFonts w:ascii="Arial" w:hAnsi="Arial" w:cs="Arial"/>
        </w:rPr>
        <w:t>»</w:t>
      </w:r>
      <w:r w:rsidRPr="00415F34">
        <w:rPr>
          <w:rFonts w:ascii="Arial" w:hAnsi="Arial" w:cs="Arial"/>
        </w:rPr>
        <w:t xml:space="preserve"> </w:t>
      </w:r>
      <w:r>
        <w:rPr>
          <w:rFonts w:ascii="Arial" w:hAnsi="Arial" w:cs="Arial"/>
        </w:rPr>
        <w:t>ноября</w:t>
      </w:r>
      <w:r w:rsidR="00265EF7">
        <w:rPr>
          <w:rFonts w:ascii="Arial" w:hAnsi="Arial" w:cs="Arial"/>
        </w:rPr>
        <w:t xml:space="preserve"> 2021</w:t>
      </w:r>
      <w:r w:rsidRPr="00415F34">
        <w:rPr>
          <w:rFonts w:ascii="Arial" w:hAnsi="Arial" w:cs="Arial"/>
        </w:rPr>
        <w:t xml:space="preserve"> года</w:t>
      </w:r>
      <w:r w:rsidRPr="00415F34">
        <w:rPr>
          <w:rFonts w:ascii="Arial" w:hAnsi="Arial" w:cs="Arial"/>
        </w:rPr>
        <w:tab/>
      </w:r>
      <w:r w:rsidRPr="00415F34">
        <w:rPr>
          <w:rFonts w:ascii="Arial" w:hAnsi="Arial" w:cs="Arial"/>
        </w:rPr>
        <w:tab/>
      </w:r>
      <w:r w:rsidRPr="00415F34">
        <w:rPr>
          <w:rFonts w:ascii="Arial" w:hAnsi="Arial" w:cs="Arial"/>
        </w:rPr>
        <w:tab/>
      </w:r>
      <w:r w:rsidRPr="00415F34">
        <w:rPr>
          <w:rFonts w:ascii="Arial" w:hAnsi="Arial" w:cs="Arial"/>
        </w:rPr>
        <w:tab/>
      </w:r>
      <w:r w:rsidRPr="00415F34">
        <w:rPr>
          <w:rFonts w:ascii="Arial" w:hAnsi="Arial" w:cs="Arial"/>
        </w:rPr>
        <w:tab/>
      </w:r>
      <w:r w:rsidRPr="00415F34">
        <w:rPr>
          <w:rFonts w:ascii="Arial" w:hAnsi="Arial" w:cs="Arial"/>
        </w:rPr>
        <w:tab/>
        <w:t xml:space="preserve">           №     </w:t>
      </w:r>
      <w:r w:rsidR="00265EF7">
        <w:rPr>
          <w:rFonts w:ascii="Arial" w:hAnsi="Arial" w:cs="Arial"/>
        </w:rPr>
        <w:t>____</w:t>
      </w:r>
      <w:r w:rsidRPr="00415F34">
        <w:rPr>
          <w:rFonts w:ascii="Arial" w:hAnsi="Arial" w:cs="Arial"/>
        </w:rPr>
        <w:t xml:space="preserve">                                                                                                                                                                                  </w:t>
      </w:r>
    </w:p>
    <w:p w:rsidR="00415F34" w:rsidRPr="00415F34" w:rsidRDefault="00415F34" w:rsidP="00415F34">
      <w:pPr>
        <w:spacing w:line="276" w:lineRule="auto"/>
        <w:rPr>
          <w:rFonts w:ascii="Arial" w:hAnsi="Arial" w:cs="Arial"/>
        </w:rPr>
      </w:pPr>
      <w:r w:rsidRPr="00415F34">
        <w:rPr>
          <w:rFonts w:ascii="Arial" w:hAnsi="Arial" w:cs="Arial"/>
        </w:rPr>
        <w:t>с. Килинчи</w:t>
      </w:r>
    </w:p>
    <w:p w:rsidR="00415F34" w:rsidRPr="00415F34" w:rsidRDefault="00415F34" w:rsidP="00415F34">
      <w:pPr>
        <w:spacing w:line="276" w:lineRule="auto"/>
        <w:ind w:firstLine="709"/>
        <w:rPr>
          <w:rFonts w:ascii="Arial" w:hAnsi="Arial" w:cs="Arial"/>
        </w:rPr>
      </w:pPr>
    </w:p>
    <w:p w:rsidR="00090161" w:rsidRPr="00415F34" w:rsidRDefault="00090161" w:rsidP="00415F34">
      <w:pPr>
        <w:widowControl w:val="0"/>
        <w:autoSpaceDE w:val="0"/>
        <w:autoSpaceDN w:val="0"/>
        <w:adjustRightInd w:val="0"/>
        <w:spacing w:line="276" w:lineRule="auto"/>
        <w:jc w:val="center"/>
        <w:rPr>
          <w:rFonts w:ascii="Arial" w:hAnsi="Arial" w:cs="Arial"/>
          <w:b/>
          <w:bCs/>
        </w:rPr>
      </w:pPr>
    </w:p>
    <w:p w:rsidR="006D6BF3" w:rsidRPr="00415F34" w:rsidRDefault="006D6BF3" w:rsidP="00415F34">
      <w:pPr>
        <w:widowControl w:val="0"/>
        <w:autoSpaceDE w:val="0"/>
        <w:autoSpaceDN w:val="0"/>
        <w:adjustRightInd w:val="0"/>
        <w:spacing w:line="276" w:lineRule="auto"/>
        <w:rPr>
          <w:rFonts w:ascii="Arial" w:hAnsi="Arial" w:cs="Arial"/>
          <w:bCs/>
        </w:rPr>
      </w:pPr>
      <w:r w:rsidRPr="00415F34">
        <w:rPr>
          <w:rFonts w:ascii="Arial" w:hAnsi="Arial" w:cs="Arial"/>
          <w:bCs/>
        </w:rPr>
        <w:t xml:space="preserve">Об утверждении основных направлений </w:t>
      </w:r>
    </w:p>
    <w:p w:rsidR="006D6BF3" w:rsidRPr="00415F34" w:rsidRDefault="006D6BF3" w:rsidP="00415F34">
      <w:pPr>
        <w:widowControl w:val="0"/>
        <w:autoSpaceDE w:val="0"/>
        <w:autoSpaceDN w:val="0"/>
        <w:adjustRightInd w:val="0"/>
        <w:spacing w:line="276" w:lineRule="auto"/>
        <w:rPr>
          <w:rFonts w:ascii="Arial" w:hAnsi="Arial" w:cs="Arial"/>
          <w:bCs/>
        </w:rPr>
      </w:pPr>
      <w:r w:rsidRPr="00415F34">
        <w:rPr>
          <w:rFonts w:ascii="Arial" w:hAnsi="Arial" w:cs="Arial"/>
          <w:bCs/>
        </w:rPr>
        <w:t>бюджетной и налоговой политики</w:t>
      </w:r>
      <w:r w:rsidR="00415F34">
        <w:rPr>
          <w:rFonts w:ascii="Arial" w:hAnsi="Arial" w:cs="Arial"/>
          <w:bCs/>
        </w:rPr>
        <w:t xml:space="preserve"> </w:t>
      </w:r>
      <w:r w:rsidRPr="00415F34">
        <w:rPr>
          <w:rFonts w:ascii="Arial" w:hAnsi="Arial" w:cs="Arial"/>
          <w:bCs/>
        </w:rPr>
        <w:t xml:space="preserve">муниципального </w:t>
      </w:r>
    </w:p>
    <w:p w:rsidR="006D6BF3" w:rsidRPr="00415F34" w:rsidRDefault="006D6BF3" w:rsidP="00415F34">
      <w:pPr>
        <w:widowControl w:val="0"/>
        <w:autoSpaceDE w:val="0"/>
        <w:autoSpaceDN w:val="0"/>
        <w:adjustRightInd w:val="0"/>
        <w:spacing w:line="276" w:lineRule="auto"/>
        <w:rPr>
          <w:rFonts w:ascii="Arial" w:hAnsi="Arial" w:cs="Arial"/>
          <w:bCs/>
        </w:rPr>
      </w:pPr>
      <w:r w:rsidRPr="00415F34">
        <w:rPr>
          <w:rFonts w:ascii="Arial" w:hAnsi="Arial" w:cs="Arial"/>
          <w:bCs/>
        </w:rPr>
        <w:t>образования «</w:t>
      </w:r>
      <w:r w:rsidR="00415F34" w:rsidRPr="00415F34">
        <w:rPr>
          <w:rFonts w:ascii="Arial" w:hAnsi="Arial" w:cs="Arial"/>
          <w:bCs/>
        </w:rPr>
        <w:t>Килинчинский</w:t>
      </w:r>
      <w:r w:rsidR="00C6537B" w:rsidRPr="00415F34">
        <w:rPr>
          <w:rFonts w:ascii="Arial" w:hAnsi="Arial" w:cs="Arial"/>
          <w:bCs/>
        </w:rPr>
        <w:t xml:space="preserve"> сельсовет» на 20</w:t>
      </w:r>
      <w:r w:rsidR="005B2CA0">
        <w:rPr>
          <w:rFonts w:ascii="Arial" w:hAnsi="Arial" w:cs="Arial"/>
          <w:bCs/>
        </w:rPr>
        <w:t>21</w:t>
      </w:r>
      <w:r w:rsidRPr="00415F34">
        <w:rPr>
          <w:rFonts w:ascii="Arial" w:hAnsi="Arial" w:cs="Arial"/>
          <w:bCs/>
        </w:rPr>
        <w:t xml:space="preserve"> год</w:t>
      </w:r>
    </w:p>
    <w:p w:rsidR="006D6BF3" w:rsidRPr="00415F34" w:rsidRDefault="006D6BF3" w:rsidP="00415F34">
      <w:pPr>
        <w:widowControl w:val="0"/>
        <w:autoSpaceDE w:val="0"/>
        <w:autoSpaceDN w:val="0"/>
        <w:adjustRightInd w:val="0"/>
        <w:spacing w:line="276" w:lineRule="auto"/>
        <w:rPr>
          <w:rFonts w:ascii="Arial" w:hAnsi="Arial" w:cs="Arial"/>
          <w:bCs/>
        </w:rPr>
      </w:pPr>
      <w:r w:rsidRPr="00415F34">
        <w:rPr>
          <w:rFonts w:ascii="Arial" w:hAnsi="Arial" w:cs="Arial"/>
          <w:bCs/>
        </w:rPr>
        <w:t>и на плановый период 20</w:t>
      </w:r>
      <w:r w:rsidR="005B2CA0">
        <w:rPr>
          <w:rFonts w:ascii="Arial" w:hAnsi="Arial" w:cs="Arial"/>
          <w:bCs/>
        </w:rPr>
        <w:t>22</w:t>
      </w:r>
      <w:r w:rsidR="00C6537B" w:rsidRPr="00415F34">
        <w:rPr>
          <w:rFonts w:ascii="Arial" w:hAnsi="Arial" w:cs="Arial"/>
          <w:bCs/>
        </w:rPr>
        <w:t xml:space="preserve"> и 202</w:t>
      </w:r>
      <w:r w:rsidR="005B2CA0">
        <w:rPr>
          <w:rFonts w:ascii="Arial" w:hAnsi="Arial" w:cs="Arial"/>
          <w:bCs/>
        </w:rPr>
        <w:t>3</w:t>
      </w:r>
      <w:r w:rsidRPr="00415F34">
        <w:rPr>
          <w:rFonts w:ascii="Arial" w:hAnsi="Arial" w:cs="Arial"/>
          <w:bCs/>
        </w:rPr>
        <w:t xml:space="preserve"> годов</w:t>
      </w:r>
    </w:p>
    <w:p w:rsidR="003B1AAF" w:rsidRPr="00415F34" w:rsidRDefault="003B1AAF" w:rsidP="00415F34">
      <w:pPr>
        <w:spacing w:line="276" w:lineRule="auto"/>
        <w:ind w:left="-284"/>
        <w:rPr>
          <w:rFonts w:ascii="Arial" w:hAnsi="Arial" w:cs="Arial"/>
          <w:sz w:val="32"/>
          <w:szCs w:val="32"/>
        </w:rPr>
      </w:pPr>
    </w:p>
    <w:p w:rsidR="003B1AAF" w:rsidRPr="00415F34" w:rsidRDefault="003B1AAF" w:rsidP="00415F34">
      <w:pPr>
        <w:spacing w:line="276" w:lineRule="auto"/>
        <w:ind w:left="-284"/>
        <w:jc w:val="center"/>
        <w:rPr>
          <w:rFonts w:ascii="Arial" w:hAnsi="Arial" w:cs="Arial"/>
          <w:sz w:val="28"/>
          <w:szCs w:val="28"/>
        </w:rPr>
      </w:pPr>
    </w:p>
    <w:p w:rsidR="00090161" w:rsidRPr="00415F34" w:rsidRDefault="00090161" w:rsidP="00415F34">
      <w:pPr>
        <w:widowControl w:val="0"/>
        <w:autoSpaceDE w:val="0"/>
        <w:autoSpaceDN w:val="0"/>
        <w:adjustRightInd w:val="0"/>
        <w:spacing w:line="276" w:lineRule="auto"/>
        <w:jc w:val="center"/>
        <w:rPr>
          <w:rFonts w:ascii="Arial" w:hAnsi="Arial" w:cs="Arial"/>
        </w:rPr>
      </w:pPr>
    </w:p>
    <w:p w:rsidR="00090161" w:rsidRPr="00415F34" w:rsidRDefault="00090161" w:rsidP="00415F34">
      <w:pPr>
        <w:widowControl w:val="0"/>
        <w:autoSpaceDE w:val="0"/>
        <w:autoSpaceDN w:val="0"/>
        <w:adjustRightInd w:val="0"/>
        <w:spacing w:line="276" w:lineRule="auto"/>
        <w:ind w:firstLine="540"/>
        <w:rPr>
          <w:rFonts w:ascii="Arial" w:hAnsi="Arial" w:cs="Arial"/>
        </w:rPr>
      </w:pPr>
      <w:r w:rsidRPr="00415F34">
        <w:rPr>
          <w:rFonts w:ascii="Arial" w:hAnsi="Arial" w:cs="Arial"/>
        </w:rPr>
        <w:t>В соответствии с Бюджетн</w:t>
      </w:r>
      <w:r w:rsidR="00780C86" w:rsidRPr="00415F34">
        <w:rPr>
          <w:rFonts w:ascii="Arial" w:hAnsi="Arial" w:cs="Arial"/>
        </w:rPr>
        <w:t xml:space="preserve">ым </w:t>
      </w:r>
      <w:r w:rsidRPr="00415F34">
        <w:rPr>
          <w:rFonts w:ascii="Arial" w:hAnsi="Arial" w:cs="Arial"/>
        </w:rPr>
        <w:t xml:space="preserve"> кодекс</w:t>
      </w:r>
      <w:r w:rsidR="00780C86" w:rsidRPr="00415F34">
        <w:rPr>
          <w:rFonts w:ascii="Arial" w:hAnsi="Arial" w:cs="Arial"/>
        </w:rPr>
        <w:t>ом</w:t>
      </w:r>
      <w:r w:rsidRPr="00415F34">
        <w:rPr>
          <w:rFonts w:ascii="Arial" w:hAnsi="Arial" w:cs="Arial"/>
        </w:rPr>
        <w:t xml:space="preserve"> Российской Федерации, </w:t>
      </w:r>
      <w:r w:rsidR="00780C86" w:rsidRPr="00415F34">
        <w:rPr>
          <w:rFonts w:ascii="Arial" w:hAnsi="Arial" w:cs="Arial"/>
        </w:rPr>
        <w:t xml:space="preserve">на основании ст. 30 </w:t>
      </w:r>
      <w:r w:rsidRPr="00415F34">
        <w:rPr>
          <w:rFonts w:ascii="Arial" w:hAnsi="Arial" w:cs="Arial"/>
        </w:rPr>
        <w:t>Устав</w:t>
      </w:r>
      <w:r w:rsidR="00780C86" w:rsidRPr="00415F34">
        <w:rPr>
          <w:rFonts w:ascii="Arial" w:hAnsi="Arial" w:cs="Arial"/>
        </w:rPr>
        <w:t>а</w:t>
      </w:r>
      <w:r w:rsidRPr="00415F34">
        <w:rPr>
          <w:rFonts w:ascii="Arial" w:hAnsi="Arial" w:cs="Arial"/>
        </w:rPr>
        <w:t xml:space="preserve"> муниципального образования «</w:t>
      </w:r>
      <w:r w:rsidR="00415F34" w:rsidRPr="00415F34">
        <w:rPr>
          <w:rFonts w:ascii="Arial" w:hAnsi="Arial" w:cs="Arial"/>
          <w:bCs/>
        </w:rPr>
        <w:t>Килинчинский</w:t>
      </w:r>
      <w:r w:rsidRPr="00415F34">
        <w:rPr>
          <w:rFonts w:ascii="Arial" w:hAnsi="Arial" w:cs="Arial"/>
          <w:bCs/>
        </w:rPr>
        <w:t xml:space="preserve"> сельсовет</w:t>
      </w:r>
      <w:r w:rsidRPr="00415F34">
        <w:rPr>
          <w:rFonts w:ascii="Arial" w:hAnsi="Arial" w:cs="Arial"/>
        </w:rPr>
        <w:t xml:space="preserve">»  </w:t>
      </w:r>
    </w:p>
    <w:p w:rsidR="00090161" w:rsidRPr="00415F34" w:rsidRDefault="00090161" w:rsidP="00415F34">
      <w:pPr>
        <w:widowControl w:val="0"/>
        <w:autoSpaceDE w:val="0"/>
        <w:autoSpaceDN w:val="0"/>
        <w:adjustRightInd w:val="0"/>
        <w:spacing w:line="276" w:lineRule="auto"/>
        <w:ind w:firstLine="540"/>
        <w:rPr>
          <w:rFonts w:ascii="Arial" w:hAnsi="Arial" w:cs="Arial"/>
        </w:rPr>
      </w:pPr>
      <w:r w:rsidRPr="00415F34">
        <w:rPr>
          <w:rFonts w:ascii="Arial" w:hAnsi="Arial" w:cs="Arial"/>
        </w:rPr>
        <w:t>Утвердить:</w:t>
      </w:r>
    </w:p>
    <w:p w:rsidR="00090161" w:rsidRPr="00415F34" w:rsidRDefault="00090161" w:rsidP="00415F34">
      <w:pPr>
        <w:widowControl w:val="0"/>
        <w:autoSpaceDE w:val="0"/>
        <w:autoSpaceDN w:val="0"/>
        <w:adjustRightInd w:val="0"/>
        <w:spacing w:line="276" w:lineRule="auto"/>
        <w:ind w:firstLine="540"/>
        <w:rPr>
          <w:rFonts w:ascii="Arial" w:hAnsi="Arial" w:cs="Arial"/>
        </w:rPr>
      </w:pPr>
      <w:r w:rsidRPr="00415F34">
        <w:rPr>
          <w:rFonts w:ascii="Arial" w:hAnsi="Arial" w:cs="Arial"/>
        </w:rPr>
        <w:t>1.</w:t>
      </w:r>
      <w:r w:rsidR="00780C86" w:rsidRPr="00415F34">
        <w:rPr>
          <w:rFonts w:ascii="Arial" w:hAnsi="Arial" w:cs="Arial"/>
        </w:rPr>
        <w:t xml:space="preserve"> Утвердить основные направления нало</w:t>
      </w:r>
      <w:r w:rsidR="00415F34" w:rsidRPr="00415F34">
        <w:rPr>
          <w:rFonts w:ascii="Arial" w:hAnsi="Arial" w:cs="Arial"/>
        </w:rPr>
        <w:t>говой и бюджетной политики МО «Килинчинский</w:t>
      </w:r>
      <w:r w:rsidR="006D6BF3" w:rsidRPr="00415F34">
        <w:rPr>
          <w:rFonts w:ascii="Arial" w:hAnsi="Arial" w:cs="Arial"/>
        </w:rPr>
        <w:t xml:space="preserve"> </w:t>
      </w:r>
      <w:r w:rsidR="005B2CA0">
        <w:rPr>
          <w:rFonts w:ascii="Arial" w:hAnsi="Arial" w:cs="Arial"/>
        </w:rPr>
        <w:t>сельсовет» на 202</w:t>
      </w:r>
      <w:r w:rsidR="00265EF7">
        <w:rPr>
          <w:rFonts w:ascii="Arial" w:hAnsi="Arial" w:cs="Arial"/>
        </w:rPr>
        <w:t>2</w:t>
      </w:r>
      <w:r w:rsidR="00780C86" w:rsidRPr="00415F34">
        <w:rPr>
          <w:rFonts w:ascii="Arial" w:hAnsi="Arial" w:cs="Arial"/>
        </w:rPr>
        <w:t xml:space="preserve"> год и на плановый период 20</w:t>
      </w:r>
      <w:r w:rsidR="005B2CA0">
        <w:rPr>
          <w:rFonts w:ascii="Arial" w:hAnsi="Arial" w:cs="Arial"/>
        </w:rPr>
        <w:t>2</w:t>
      </w:r>
      <w:r w:rsidR="00265EF7">
        <w:rPr>
          <w:rFonts w:ascii="Arial" w:hAnsi="Arial" w:cs="Arial"/>
        </w:rPr>
        <w:t>3</w:t>
      </w:r>
      <w:r w:rsidR="00780C86" w:rsidRPr="00415F34">
        <w:rPr>
          <w:rFonts w:ascii="Arial" w:hAnsi="Arial" w:cs="Arial"/>
        </w:rPr>
        <w:t xml:space="preserve"> и 20</w:t>
      </w:r>
      <w:r w:rsidR="005B2CA0">
        <w:rPr>
          <w:rFonts w:ascii="Arial" w:hAnsi="Arial" w:cs="Arial"/>
        </w:rPr>
        <w:t>2</w:t>
      </w:r>
      <w:r w:rsidR="00265EF7">
        <w:rPr>
          <w:rFonts w:ascii="Arial" w:hAnsi="Arial" w:cs="Arial"/>
        </w:rPr>
        <w:t>4</w:t>
      </w:r>
      <w:r w:rsidR="00780C86" w:rsidRPr="00415F34">
        <w:rPr>
          <w:rFonts w:ascii="Arial" w:hAnsi="Arial" w:cs="Arial"/>
        </w:rPr>
        <w:t xml:space="preserve"> годов согласно приложения</w:t>
      </w:r>
      <w:r w:rsidR="00B74C3A">
        <w:rPr>
          <w:rFonts w:ascii="Arial" w:hAnsi="Arial" w:cs="Arial"/>
        </w:rPr>
        <w:t xml:space="preserve"> к настоящему постановлению.</w:t>
      </w:r>
    </w:p>
    <w:p w:rsidR="00090161" w:rsidRPr="00415F34" w:rsidRDefault="00090161" w:rsidP="00415F34">
      <w:pPr>
        <w:widowControl w:val="0"/>
        <w:autoSpaceDE w:val="0"/>
        <w:autoSpaceDN w:val="0"/>
        <w:adjustRightInd w:val="0"/>
        <w:spacing w:line="276" w:lineRule="auto"/>
        <w:ind w:firstLine="540"/>
        <w:rPr>
          <w:rFonts w:ascii="Arial" w:hAnsi="Arial" w:cs="Arial"/>
        </w:rPr>
      </w:pPr>
      <w:r w:rsidRPr="00415F34">
        <w:rPr>
          <w:rFonts w:ascii="Arial" w:hAnsi="Arial" w:cs="Arial"/>
        </w:rPr>
        <w:t xml:space="preserve">2. Настоящее </w:t>
      </w:r>
      <w:r w:rsidR="00DC6875">
        <w:rPr>
          <w:rFonts w:ascii="Arial" w:hAnsi="Arial" w:cs="Arial"/>
        </w:rPr>
        <w:t>постановление</w:t>
      </w:r>
      <w:r w:rsidRPr="00415F34">
        <w:rPr>
          <w:rFonts w:ascii="Arial" w:hAnsi="Arial" w:cs="Arial"/>
        </w:rPr>
        <w:t xml:space="preserve"> вступает в силу со дня его подписания.</w:t>
      </w:r>
    </w:p>
    <w:p w:rsidR="00090161" w:rsidRPr="00415F34" w:rsidRDefault="00090161" w:rsidP="00415F34">
      <w:pPr>
        <w:widowControl w:val="0"/>
        <w:autoSpaceDE w:val="0"/>
        <w:autoSpaceDN w:val="0"/>
        <w:adjustRightInd w:val="0"/>
        <w:spacing w:line="276" w:lineRule="auto"/>
        <w:jc w:val="right"/>
        <w:rPr>
          <w:rFonts w:ascii="Arial" w:hAnsi="Arial" w:cs="Arial"/>
        </w:rPr>
      </w:pPr>
    </w:p>
    <w:p w:rsidR="00090161" w:rsidRPr="00415F34" w:rsidRDefault="00090161" w:rsidP="00415F34">
      <w:pPr>
        <w:widowControl w:val="0"/>
        <w:autoSpaceDE w:val="0"/>
        <w:autoSpaceDN w:val="0"/>
        <w:adjustRightInd w:val="0"/>
        <w:spacing w:line="276" w:lineRule="auto"/>
        <w:jc w:val="right"/>
        <w:rPr>
          <w:rFonts w:ascii="Arial" w:hAnsi="Arial" w:cs="Arial"/>
        </w:rPr>
      </w:pPr>
    </w:p>
    <w:p w:rsidR="00090161" w:rsidRPr="00415F34" w:rsidRDefault="00090161" w:rsidP="00415F34">
      <w:pPr>
        <w:widowControl w:val="0"/>
        <w:autoSpaceDE w:val="0"/>
        <w:autoSpaceDN w:val="0"/>
        <w:adjustRightInd w:val="0"/>
        <w:spacing w:line="276" w:lineRule="auto"/>
        <w:jc w:val="right"/>
        <w:rPr>
          <w:rFonts w:ascii="Arial" w:hAnsi="Arial" w:cs="Arial"/>
        </w:rPr>
      </w:pPr>
    </w:p>
    <w:p w:rsidR="00090161" w:rsidRPr="00415F34" w:rsidRDefault="00090161" w:rsidP="00415F34">
      <w:pPr>
        <w:widowControl w:val="0"/>
        <w:autoSpaceDE w:val="0"/>
        <w:autoSpaceDN w:val="0"/>
        <w:adjustRightInd w:val="0"/>
        <w:spacing w:line="276" w:lineRule="auto"/>
        <w:jc w:val="right"/>
        <w:rPr>
          <w:rFonts w:ascii="Arial" w:hAnsi="Arial" w:cs="Arial"/>
        </w:rPr>
      </w:pPr>
    </w:p>
    <w:p w:rsidR="00090161" w:rsidRPr="00415F34" w:rsidRDefault="00090161" w:rsidP="00415F34">
      <w:pPr>
        <w:widowControl w:val="0"/>
        <w:autoSpaceDE w:val="0"/>
        <w:autoSpaceDN w:val="0"/>
        <w:adjustRightInd w:val="0"/>
        <w:spacing w:line="276" w:lineRule="auto"/>
        <w:jc w:val="right"/>
        <w:rPr>
          <w:rFonts w:ascii="Arial" w:hAnsi="Arial" w:cs="Arial"/>
        </w:rPr>
      </w:pPr>
    </w:p>
    <w:p w:rsidR="00090161" w:rsidRPr="00415F34" w:rsidRDefault="00090161" w:rsidP="00415F34">
      <w:pPr>
        <w:widowControl w:val="0"/>
        <w:autoSpaceDE w:val="0"/>
        <w:autoSpaceDN w:val="0"/>
        <w:adjustRightInd w:val="0"/>
        <w:spacing w:line="276" w:lineRule="auto"/>
        <w:jc w:val="right"/>
        <w:rPr>
          <w:rFonts w:ascii="Arial" w:hAnsi="Arial" w:cs="Arial"/>
        </w:rPr>
      </w:pPr>
    </w:p>
    <w:p w:rsidR="00090161" w:rsidRPr="00415F34" w:rsidRDefault="00090161" w:rsidP="00415F34">
      <w:pPr>
        <w:widowControl w:val="0"/>
        <w:autoSpaceDE w:val="0"/>
        <w:autoSpaceDN w:val="0"/>
        <w:adjustRightInd w:val="0"/>
        <w:spacing w:line="276" w:lineRule="auto"/>
        <w:jc w:val="right"/>
        <w:rPr>
          <w:rFonts w:ascii="Arial" w:hAnsi="Arial" w:cs="Arial"/>
        </w:rPr>
      </w:pPr>
    </w:p>
    <w:p w:rsidR="00090161" w:rsidRPr="00415F34" w:rsidRDefault="00090161" w:rsidP="00415F34">
      <w:pPr>
        <w:spacing w:line="276" w:lineRule="auto"/>
        <w:rPr>
          <w:rFonts w:ascii="Arial" w:hAnsi="Arial" w:cs="Arial"/>
        </w:rPr>
      </w:pPr>
      <w:r w:rsidRPr="00415F34">
        <w:rPr>
          <w:rFonts w:ascii="Arial" w:hAnsi="Arial" w:cs="Arial"/>
        </w:rPr>
        <w:t xml:space="preserve">Глава администрации </w:t>
      </w:r>
    </w:p>
    <w:p w:rsidR="00090161" w:rsidRPr="00415F34" w:rsidRDefault="00090161" w:rsidP="00F62BB0">
      <w:pPr>
        <w:tabs>
          <w:tab w:val="left" w:pos="5790"/>
        </w:tabs>
        <w:spacing w:line="276" w:lineRule="auto"/>
        <w:rPr>
          <w:rFonts w:ascii="Arial" w:hAnsi="Arial" w:cs="Arial"/>
        </w:rPr>
      </w:pPr>
      <w:r w:rsidRPr="00415F34">
        <w:rPr>
          <w:rFonts w:ascii="Arial" w:hAnsi="Arial" w:cs="Arial"/>
        </w:rPr>
        <w:t>муниципального образования</w:t>
      </w:r>
      <w:r w:rsidR="00F62BB0">
        <w:rPr>
          <w:rFonts w:ascii="Arial" w:hAnsi="Arial" w:cs="Arial"/>
        </w:rPr>
        <w:tab/>
      </w:r>
    </w:p>
    <w:p w:rsidR="003F39F9" w:rsidRDefault="00780C86" w:rsidP="00B575B3">
      <w:pPr>
        <w:spacing w:line="276" w:lineRule="auto"/>
        <w:rPr>
          <w:rFonts w:ascii="Arial" w:hAnsi="Arial" w:cs="Arial"/>
        </w:rPr>
      </w:pPr>
      <w:r w:rsidRPr="00415F34">
        <w:rPr>
          <w:rFonts w:ascii="Arial" w:hAnsi="Arial" w:cs="Arial"/>
        </w:rPr>
        <w:t>«</w:t>
      </w:r>
      <w:r w:rsidR="00415F34" w:rsidRPr="00415F34">
        <w:rPr>
          <w:rFonts w:ascii="Arial" w:hAnsi="Arial" w:cs="Arial"/>
        </w:rPr>
        <w:t>Килинчинский</w:t>
      </w:r>
      <w:r w:rsidR="003B1AAF" w:rsidRPr="00415F34">
        <w:rPr>
          <w:rFonts w:ascii="Arial" w:hAnsi="Arial" w:cs="Arial"/>
        </w:rPr>
        <w:t xml:space="preserve"> сельсовет»</w:t>
      </w:r>
      <w:r w:rsidR="003B1AAF" w:rsidRPr="00415F34">
        <w:rPr>
          <w:rFonts w:ascii="Arial" w:hAnsi="Arial" w:cs="Arial"/>
        </w:rPr>
        <w:tab/>
      </w:r>
      <w:r w:rsidR="003B1AAF" w:rsidRPr="00415F34">
        <w:rPr>
          <w:rFonts w:ascii="Arial" w:hAnsi="Arial" w:cs="Arial"/>
        </w:rPr>
        <w:tab/>
      </w:r>
      <w:r w:rsidR="003B1AAF" w:rsidRPr="00415F34">
        <w:rPr>
          <w:rFonts w:ascii="Arial" w:hAnsi="Arial" w:cs="Arial"/>
        </w:rPr>
        <w:tab/>
      </w:r>
      <w:r w:rsidR="003B1AAF" w:rsidRPr="00415F34">
        <w:rPr>
          <w:rFonts w:ascii="Arial" w:hAnsi="Arial" w:cs="Arial"/>
        </w:rPr>
        <w:tab/>
      </w:r>
      <w:r w:rsidR="003B1AAF" w:rsidRPr="00415F34">
        <w:rPr>
          <w:rFonts w:ascii="Arial" w:hAnsi="Arial" w:cs="Arial"/>
        </w:rPr>
        <w:tab/>
      </w:r>
      <w:r w:rsidR="003B1AAF" w:rsidRPr="00415F34">
        <w:rPr>
          <w:rFonts w:ascii="Arial" w:hAnsi="Arial" w:cs="Arial"/>
        </w:rPr>
        <w:tab/>
        <w:t xml:space="preserve">    </w:t>
      </w:r>
      <w:r w:rsidR="00415F34" w:rsidRPr="00415F34">
        <w:rPr>
          <w:rFonts w:ascii="Arial" w:hAnsi="Arial" w:cs="Arial"/>
        </w:rPr>
        <w:t>Л.А. Ахм</w:t>
      </w:r>
      <w:r w:rsidR="00365FF1">
        <w:rPr>
          <w:rFonts w:ascii="Arial" w:hAnsi="Arial" w:cs="Arial"/>
        </w:rPr>
        <w:t>е</w:t>
      </w:r>
      <w:r w:rsidR="00415F34" w:rsidRPr="00415F34">
        <w:rPr>
          <w:rFonts w:ascii="Arial" w:hAnsi="Arial" w:cs="Arial"/>
        </w:rPr>
        <w:t>дов</w:t>
      </w:r>
    </w:p>
    <w:p w:rsidR="00B575B3" w:rsidRDefault="005B2CA0" w:rsidP="005B2CA0">
      <w:pPr>
        <w:tabs>
          <w:tab w:val="left" w:pos="3420"/>
        </w:tabs>
        <w:spacing w:line="276" w:lineRule="auto"/>
        <w:rPr>
          <w:rFonts w:ascii="Arial" w:hAnsi="Arial" w:cs="Arial"/>
        </w:rPr>
      </w:pPr>
      <w:r>
        <w:rPr>
          <w:rFonts w:ascii="Arial" w:hAnsi="Arial" w:cs="Arial"/>
        </w:rPr>
        <w:tab/>
      </w:r>
    </w:p>
    <w:p w:rsidR="00B575B3" w:rsidRDefault="00B575B3" w:rsidP="00B575B3">
      <w:pPr>
        <w:spacing w:line="276" w:lineRule="auto"/>
        <w:rPr>
          <w:rFonts w:ascii="Arial" w:hAnsi="Arial" w:cs="Arial"/>
        </w:rPr>
      </w:pPr>
    </w:p>
    <w:p w:rsidR="00B575B3" w:rsidRDefault="00B575B3" w:rsidP="00B575B3">
      <w:pPr>
        <w:spacing w:line="276" w:lineRule="auto"/>
        <w:rPr>
          <w:rFonts w:ascii="Arial" w:hAnsi="Arial" w:cs="Arial"/>
        </w:rPr>
      </w:pPr>
    </w:p>
    <w:p w:rsidR="00B575B3" w:rsidRDefault="00B575B3" w:rsidP="00B575B3">
      <w:pPr>
        <w:spacing w:line="276" w:lineRule="auto"/>
        <w:rPr>
          <w:rFonts w:ascii="Arial" w:hAnsi="Arial" w:cs="Arial"/>
        </w:rPr>
      </w:pPr>
    </w:p>
    <w:p w:rsidR="008D06E1" w:rsidRDefault="008D06E1" w:rsidP="00415F34">
      <w:pPr>
        <w:spacing w:line="276" w:lineRule="auto"/>
        <w:ind w:left="6521"/>
        <w:jc w:val="right"/>
        <w:rPr>
          <w:rFonts w:ascii="Arial" w:hAnsi="Arial" w:cs="Arial"/>
        </w:rPr>
      </w:pPr>
    </w:p>
    <w:p w:rsidR="00B575B3" w:rsidRDefault="00B575B3" w:rsidP="00415F34">
      <w:pPr>
        <w:spacing w:line="276" w:lineRule="auto"/>
        <w:ind w:left="6521"/>
        <w:jc w:val="right"/>
        <w:rPr>
          <w:rFonts w:ascii="Arial" w:hAnsi="Arial" w:cs="Arial"/>
        </w:rPr>
      </w:pPr>
    </w:p>
    <w:p w:rsidR="00B575B3" w:rsidRDefault="00B575B3" w:rsidP="00415F34">
      <w:pPr>
        <w:spacing w:line="276" w:lineRule="auto"/>
        <w:ind w:left="6521"/>
        <w:jc w:val="right"/>
        <w:rPr>
          <w:rFonts w:ascii="Arial" w:hAnsi="Arial" w:cs="Arial"/>
        </w:rPr>
      </w:pPr>
    </w:p>
    <w:p w:rsidR="00B575B3" w:rsidRDefault="00B575B3" w:rsidP="00415F34">
      <w:pPr>
        <w:spacing w:line="276" w:lineRule="auto"/>
        <w:ind w:left="6521"/>
        <w:jc w:val="right"/>
        <w:rPr>
          <w:rFonts w:ascii="Arial" w:hAnsi="Arial" w:cs="Arial"/>
        </w:rPr>
      </w:pPr>
    </w:p>
    <w:p w:rsidR="008D06E1" w:rsidRPr="00415F34" w:rsidRDefault="008D06E1" w:rsidP="00415F34">
      <w:pPr>
        <w:spacing w:line="276" w:lineRule="auto"/>
        <w:ind w:left="6521"/>
        <w:jc w:val="right"/>
        <w:rPr>
          <w:rFonts w:ascii="Arial" w:hAnsi="Arial" w:cs="Arial"/>
        </w:rPr>
      </w:pPr>
    </w:p>
    <w:p w:rsidR="003F39F9" w:rsidRPr="00415F34" w:rsidRDefault="003F39F9" w:rsidP="00415F34">
      <w:pPr>
        <w:spacing w:line="276" w:lineRule="auto"/>
        <w:ind w:left="6521"/>
        <w:jc w:val="right"/>
        <w:rPr>
          <w:rFonts w:ascii="Arial" w:hAnsi="Arial" w:cs="Arial"/>
        </w:rPr>
      </w:pPr>
    </w:p>
    <w:p w:rsidR="006D6BF3" w:rsidRPr="00415F34" w:rsidRDefault="006D6BF3" w:rsidP="00415F34">
      <w:pPr>
        <w:spacing w:line="276" w:lineRule="auto"/>
        <w:ind w:left="6521"/>
        <w:jc w:val="right"/>
        <w:rPr>
          <w:rFonts w:ascii="Arial" w:hAnsi="Arial" w:cs="Arial"/>
        </w:rPr>
      </w:pPr>
    </w:p>
    <w:p w:rsidR="00FB7598" w:rsidRPr="00415F34" w:rsidRDefault="00780C86" w:rsidP="00415F34">
      <w:pPr>
        <w:spacing w:line="276" w:lineRule="auto"/>
        <w:ind w:left="6521"/>
        <w:jc w:val="right"/>
        <w:rPr>
          <w:rFonts w:ascii="Arial" w:hAnsi="Arial" w:cs="Arial"/>
        </w:rPr>
      </w:pPr>
      <w:r w:rsidRPr="00415F34">
        <w:rPr>
          <w:rFonts w:ascii="Arial" w:hAnsi="Arial" w:cs="Arial"/>
        </w:rPr>
        <w:lastRenderedPageBreak/>
        <w:t xml:space="preserve">к </w:t>
      </w:r>
      <w:r w:rsidR="00265EF7" w:rsidRPr="00415F34">
        <w:rPr>
          <w:rFonts w:ascii="Arial" w:hAnsi="Arial" w:cs="Arial"/>
        </w:rPr>
        <w:t xml:space="preserve">Приложение </w:t>
      </w:r>
      <w:r w:rsidR="00B74C3A">
        <w:rPr>
          <w:rFonts w:ascii="Arial" w:hAnsi="Arial" w:cs="Arial"/>
        </w:rPr>
        <w:t>постановлению</w:t>
      </w:r>
      <w:r w:rsidRPr="00415F34">
        <w:rPr>
          <w:rFonts w:ascii="Arial" w:hAnsi="Arial" w:cs="Arial"/>
        </w:rPr>
        <w:t xml:space="preserve"> администрации МО «</w:t>
      </w:r>
      <w:r w:rsidR="00415F34" w:rsidRPr="00415F34">
        <w:rPr>
          <w:rFonts w:ascii="Arial" w:hAnsi="Arial" w:cs="Arial"/>
        </w:rPr>
        <w:t>Килинчинский</w:t>
      </w:r>
      <w:r w:rsidRPr="00415F34">
        <w:rPr>
          <w:rFonts w:ascii="Arial" w:hAnsi="Arial" w:cs="Arial"/>
        </w:rPr>
        <w:t xml:space="preserve"> сельсовет» </w:t>
      </w:r>
      <w:r w:rsidR="004B2A73" w:rsidRPr="00415F34">
        <w:rPr>
          <w:rFonts w:ascii="Arial" w:hAnsi="Arial" w:cs="Arial"/>
        </w:rPr>
        <w:t xml:space="preserve">от </w:t>
      </w:r>
      <w:r w:rsidR="00265EF7">
        <w:rPr>
          <w:rFonts w:ascii="Arial" w:hAnsi="Arial" w:cs="Arial"/>
        </w:rPr>
        <w:t>00</w:t>
      </w:r>
      <w:r w:rsidR="008D06E1">
        <w:rPr>
          <w:rFonts w:ascii="Arial" w:hAnsi="Arial" w:cs="Arial"/>
        </w:rPr>
        <w:t>.</w:t>
      </w:r>
      <w:r w:rsidR="00265EF7">
        <w:rPr>
          <w:rFonts w:ascii="Arial" w:hAnsi="Arial" w:cs="Arial"/>
        </w:rPr>
        <w:t>00</w:t>
      </w:r>
      <w:r w:rsidR="008D06E1">
        <w:rPr>
          <w:rFonts w:ascii="Arial" w:hAnsi="Arial" w:cs="Arial"/>
        </w:rPr>
        <w:t>.</w:t>
      </w:r>
      <w:r w:rsidR="005B2CA0">
        <w:rPr>
          <w:rFonts w:ascii="Arial" w:hAnsi="Arial" w:cs="Arial"/>
        </w:rPr>
        <w:t>202</w:t>
      </w:r>
      <w:r w:rsidR="00265EF7">
        <w:rPr>
          <w:rFonts w:ascii="Arial" w:hAnsi="Arial" w:cs="Arial"/>
        </w:rPr>
        <w:t>1</w:t>
      </w:r>
      <w:r w:rsidR="008D06E1">
        <w:rPr>
          <w:rFonts w:ascii="Arial" w:hAnsi="Arial" w:cs="Arial"/>
        </w:rPr>
        <w:t xml:space="preserve"> года №</w:t>
      </w:r>
      <w:r w:rsidR="00265EF7">
        <w:rPr>
          <w:rFonts w:ascii="Arial" w:hAnsi="Arial" w:cs="Arial"/>
        </w:rPr>
        <w:t xml:space="preserve"> </w:t>
      </w:r>
    </w:p>
    <w:p w:rsidR="00FB7598" w:rsidRPr="00415F34" w:rsidRDefault="00FB7598" w:rsidP="00415F34">
      <w:pPr>
        <w:spacing w:line="276" w:lineRule="auto"/>
        <w:ind w:firstLine="6237"/>
        <w:rPr>
          <w:rFonts w:ascii="Arial" w:hAnsi="Arial" w:cs="Arial"/>
        </w:rPr>
      </w:pPr>
    </w:p>
    <w:p w:rsidR="00FB7598" w:rsidRPr="00415F34" w:rsidRDefault="00FB7598" w:rsidP="00415F34">
      <w:pPr>
        <w:spacing w:line="276" w:lineRule="auto"/>
        <w:ind w:firstLine="6237"/>
        <w:rPr>
          <w:rFonts w:ascii="Arial" w:hAnsi="Arial" w:cs="Arial"/>
        </w:rPr>
      </w:pPr>
    </w:p>
    <w:p w:rsidR="001F680D" w:rsidRPr="00415F34" w:rsidRDefault="008A3F4F" w:rsidP="00415F34">
      <w:pPr>
        <w:spacing w:line="276" w:lineRule="auto"/>
        <w:ind w:firstLine="567"/>
        <w:jc w:val="center"/>
        <w:rPr>
          <w:rFonts w:ascii="Arial" w:hAnsi="Arial" w:cs="Arial"/>
        </w:rPr>
      </w:pPr>
      <w:r w:rsidRPr="00415F34">
        <w:rPr>
          <w:rFonts w:ascii="Arial" w:hAnsi="Arial" w:cs="Arial"/>
        </w:rPr>
        <w:t>Основные направления налоговой</w:t>
      </w:r>
      <w:r w:rsidR="0053026D" w:rsidRPr="00415F34">
        <w:rPr>
          <w:rFonts w:ascii="Arial" w:hAnsi="Arial" w:cs="Arial"/>
        </w:rPr>
        <w:t xml:space="preserve"> </w:t>
      </w:r>
      <w:r w:rsidR="00AD2093" w:rsidRPr="00415F34">
        <w:rPr>
          <w:rFonts w:ascii="Arial" w:hAnsi="Arial" w:cs="Arial"/>
        </w:rPr>
        <w:t xml:space="preserve">политики </w:t>
      </w:r>
      <w:r w:rsidRPr="00415F34">
        <w:rPr>
          <w:rFonts w:ascii="Arial" w:hAnsi="Arial" w:cs="Arial"/>
        </w:rPr>
        <w:t>и</w:t>
      </w:r>
      <w:r w:rsidR="0053026D" w:rsidRPr="00415F34">
        <w:rPr>
          <w:rFonts w:ascii="Arial" w:hAnsi="Arial" w:cs="Arial"/>
        </w:rPr>
        <w:t xml:space="preserve"> </w:t>
      </w:r>
      <w:r w:rsidRPr="00415F34">
        <w:rPr>
          <w:rFonts w:ascii="Arial" w:hAnsi="Arial" w:cs="Arial"/>
        </w:rPr>
        <w:t>бюджетной</w:t>
      </w:r>
      <w:r w:rsidR="0053026D" w:rsidRPr="00415F34">
        <w:rPr>
          <w:rFonts w:ascii="Arial" w:hAnsi="Arial" w:cs="Arial"/>
        </w:rPr>
        <w:t xml:space="preserve"> </w:t>
      </w:r>
      <w:r w:rsidRPr="00415F34">
        <w:rPr>
          <w:rFonts w:ascii="Arial" w:hAnsi="Arial" w:cs="Arial"/>
        </w:rPr>
        <w:t xml:space="preserve">политики </w:t>
      </w:r>
    </w:p>
    <w:p w:rsidR="00C32E63" w:rsidRPr="00415F34" w:rsidRDefault="00C32E63" w:rsidP="00415F34">
      <w:pPr>
        <w:spacing w:line="276" w:lineRule="auto"/>
        <w:ind w:firstLine="567"/>
        <w:jc w:val="center"/>
        <w:rPr>
          <w:rFonts w:ascii="Arial" w:hAnsi="Arial" w:cs="Arial"/>
        </w:rPr>
      </w:pPr>
      <w:r w:rsidRPr="00415F34">
        <w:rPr>
          <w:rFonts w:ascii="Arial" w:hAnsi="Arial" w:cs="Arial"/>
        </w:rPr>
        <w:t>муниципального образования «</w:t>
      </w:r>
      <w:r w:rsidR="00415F34" w:rsidRPr="00415F34">
        <w:rPr>
          <w:rFonts w:ascii="Arial" w:hAnsi="Arial" w:cs="Arial"/>
        </w:rPr>
        <w:t>Килинчинский</w:t>
      </w:r>
      <w:r w:rsidR="00913C1E" w:rsidRPr="00415F34">
        <w:rPr>
          <w:rFonts w:ascii="Arial" w:hAnsi="Arial" w:cs="Arial"/>
        </w:rPr>
        <w:t xml:space="preserve"> сельсовет</w:t>
      </w:r>
      <w:r w:rsidRPr="00415F34">
        <w:rPr>
          <w:rFonts w:ascii="Arial" w:hAnsi="Arial" w:cs="Arial"/>
        </w:rPr>
        <w:t>»</w:t>
      </w:r>
    </w:p>
    <w:p w:rsidR="008A3F4F" w:rsidRPr="00415F34" w:rsidRDefault="005B2CA0" w:rsidP="00415F34">
      <w:pPr>
        <w:spacing w:line="276" w:lineRule="auto"/>
        <w:ind w:firstLine="567"/>
        <w:jc w:val="center"/>
        <w:rPr>
          <w:rFonts w:ascii="Arial" w:hAnsi="Arial" w:cs="Arial"/>
        </w:rPr>
      </w:pPr>
      <w:r>
        <w:rPr>
          <w:rFonts w:ascii="Arial" w:hAnsi="Arial" w:cs="Arial"/>
        </w:rPr>
        <w:t>на 202</w:t>
      </w:r>
      <w:r w:rsidR="00265EF7">
        <w:rPr>
          <w:rFonts w:ascii="Arial" w:hAnsi="Arial" w:cs="Arial"/>
        </w:rPr>
        <w:t>2</w:t>
      </w:r>
      <w:r>
        <w:rPr>
          <w:rFonts w:ascii="Arial" w:hAnsi="Arial" w:cs="Arial"/>
        </w:rPr>
        <w:t xml:space="preserve"> год и на плановый период 202</w:t>
      </w:r>
      <w:r w:rsidR="00265EF7">
        <w:rPr>
          <w:rFonts w:ascii="Arial" w:hAnsi="Arial" w:cs="Arial"/>
        </w:rPr>
        <w:t>3</w:t>
      </w:r>
      <w:r w:rsidR="009872D2">
        <w:rPr>
          <w:rFonts w:ascii="Arial" w:hAnsi="Arial" w:cs="Arial"/>
        </w:rPr>
        <w:t xml:space="preserve"> и 202</w:t>
      </w:r>
      <w:r w:rsidR="00265EF7">
        <w:rPr>
          <w:rFonts w:ascii="Arial" w:hAnsi="Arial" w:cs="Arial"/>
        </w:rPr>
        <w:t>4</w:t>
      </w:r>
      <w:r w:rsidR="009872D2">
        <w:rPr>
          <w:rFonts w:ascii="Arial" w:hAnsi="Arial" w:cs="Arial"/>
        </w:rPr>
        <w:t xml:space="preserve"> годов</w:t>
      </w:r>
    </w:p>
    <w:p w:rsidR="00BE12C0" w:rsidRPr="00415F34" w:rsidRDefault="00BE12C0" w:rsidP="00415F34">
      <w:pPr>
        <w:spacing w:line="276" w:lineRule="auto"/>
        <w:ind w:firstLine="567"/>
        <w:jc w:val="center"/>
        <w:rPr>
          <w:rFonts w:ascii="Arial" w:hAnsi="Arial" w:cs="Arial"/>
        </w:rPr>
      </w:pPr>
    </w:p>
    <w:p w:rsidR="0046495C" w:rsidRPr="00415F34" w:rsidRDefault="00BE12C0" w:rsidP="0046495C">
      <w:pPr>
        <w:spacing w:line="276" w:lineRule="auto"/>
        <w:ind w:firstLine="567"/>
        <w:jc w:val="center"/>
        <w:rPr>
          <w:rFonts w:ascii="Arial" w:hAnsi="Arial" w:cs="Arial"/>
        </w:rPr>
      </w:pPr>
      <w:r w:rsidRPr="00415F34">
        <w:rPr>
          <w:rFonts w:ascii="Arial" w:hAnsi="Arial" w:cs="Arial"/>
        </w:rPr>
        <w:t xml:space="preserve">1.Основные направления налоговой политики </w:t>
      </w:r>
      <w:r w:rsidR="005B2CA0">
        <w:rPr>
          <w:rFonts w:ascii="Arial" w:hAnsi="Arial" w:cs="Arial"/>
        </w:rPr>
        <w:t>на 202</w:t>
      </w:r>
      <w:r w:rsidR="00265EF7">
        <w:rPr>
          <w:rFonts w:ascii="Arial" w:hAnsi="Arial" w:cs="Arial"/>
        </w:rPr>
        <w:t>2</w:t>
      </w:r>
      <w:r w:rsidR="0046495C">
        <w:rPr>
          <w:rFonts w:ascii="Arial" w:hAnsi="Arial" w:cs="Arial"/>
        </w:rPr>
        <w:t xml:space="preserve"> год                                  </w:t>
      </w:r>
      <w:r w:rsidR="005B2CA0">
        <w:rPr>
          <w:rFonts w:ascii="Arial" w:hAnsi="Arial" w:cs="Arial"/>
        </w:rPr>
        <w:t xml:space="preserve">       и на плановый период 202</w:t>
      </w:r>
      <w:r w:rsidR="00265EF7">
        <w:rPr>
          <w:rFonts w:ascii="Arial" w:hAnsi="Arial" w:cs="Arial"/>
        </w:rPr>
        <w:t>3</w:t>
      </w:r>
      <w:r w:rsidR="005B2CA0">
        <w:rPr>
          <w:rFonts w:ascii="Arial" w:hAnsi="Arial" w:cs="Arial"/>
        </w:rPr>
        <w:t xml:space="preserve"> и 202</w:t>
      </w:r>
      <w:r w:rsidR="00265EF7">
        <w:rPr>
          <w:rFonts w:ascii="Arial" w:hAnsi="Arial" w:cs="Arial"/>
        </w:rPr>
        <w:t>4</w:t>
      </w:r>
      <w:r w:rsidR="0046495C">
        <w:rPr>
          <w:rFonts w:ascii="Arial" w:hAnsi="Arial" w:cs="Arial"/>
        </w:rPr>
        <w:t xml:space="preserve"> годов</w:t>
      </w:r>
    </w:p>
    <w:p w:rsidR="00BE12C0" w:rsidRPr="00415F34" w:rsidRDefault="00BE12C0" w:rsidP="0046495C">
      <w:pPr>
        <w:autoSpaceDE w:val="0"/>
        <w:autoSpaceDN w:val="0"/>
        <w:adjustRightInd w:val="0"/>
        <w:spacing w:line="276" w:lineRule="auto"/>
        <w:ind w:firstLine="567"/>
        <w:jc w:val="center"/>
        <w:outlineLvl w:val="1"/>
        <w:rPr>
          <w:rFonts w:ascii="Arial" w:hAnsi="Arial" w:cs="Arial"/>
        </w:rPr>
      </w:pPr>
    </w:p>
    <w:p w:rsidR="00C32E63"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Основные направления налоговой политики  муниципального образования «</w:t>
      </w:r>
      <w:r w:rsidR="00415F34" w:rsidRPr="00415F34">
        <w:rPr>
          <w:rFonts w:ascii="Arial" w:hAnsi="Arial" w:cs="Arial"/>
        </w:rPr>
        <w:t>Килинчинский</w:t>
      </w:r>
      <w:r w:rsidR="00913C1E" w:rsidRPr="00415F34">
        <w:rPr>
          <w:rFonts w:ascii="Arial" w:hAnsi="Arial" w:cs="Arial"/>
        </w:rPr>
        <w:t xml:space="preserve"> сельсовет</w:t>
      </w:r>
      <w:r w:rsidRPr="00415F34">
        <w:rPr>
          <w:rFonts w:ascii="Arial" w:hAnsi="Arial" w:cs="Arial"/>
        </w:rPr>
        <w:t xml:space="preserve">» Астраханской области </w:t>
      </w:r>
      <w:r w:rsidR="005B2CA0">
        <w:rPr>
          <w:rFonts w:ascii="Arial" w:hAnsi="Arial" w:cs="Arial"/>
        </w:rPr>
        <w:t>на 202</w:t>
      </w:r>
      <w:r w:rsidR="00265EF7">
        <w:rPr>
          <w:rFonts w:ascii="Arial" w:hAnsi="Arial" w:cs="Arial"/>
        </w:rPr>
        <w:t>2</w:t>
      </w:r>
      <w:r w:rsidR="009872D2">
        <w:rPr>
          <w:rFonts w:ascii="Arial" w:hAnsi="Arial" w:cs="Arial"/>
        </w:rPr>
        <w:t xml:space="preserve"> год и на плановый период 202</w:t>
      </w:r>
      <w:r w:rsidR="00265EF7">
        <w:rPr>
          <w:rFonts w:ascii="Arial" w:hAnsi="Arial" w:cs="Arial"/>
        </w:rPr>
        <w:t>2</w:t>
      </w:r>
      <w:r w:rsidR="009872D2">
        <w:rPr>
          <w:rFonts w:ascii="Arial" w:hAnsi="Arial" w:cs="Arial"/>
        </w:rPr>
        <w:t xml:space="preserve"> и 202</w:t>
      </w:r>
      <w:r w:rsidR="00265EF7">
        <w:rPr>
          <w:rFonts w:ascii="Arial" w:hAnsi="Arial" w:cs="Arial"/>
        </w:rPr>
        <w:t>3</w:t>
      </w:r>
      <w:r w:rsidR="009872D2">
        <w:rPr>
          <w:rFonts w:ascii="Arial" w:hAnsi="Arial" w:cs="Arial"/>
        </w:rPr>
        <w:t xml:space="preserve"> годов</w:t>
      </w:r>
      <w:r w:rsidRPr="00415F34">
        <w:rPr>
          <w:rFonts w:ascii="Arial" w:hAnsi="Arial" w:cs="Arial"/>
        </w:rPr>
        <w:t xml:space="preserve"> (далее – налоговая политика) подготовлены в рамках составления проекта бюджета муниципального образования «</w:t>
      </w:r>
      <w:r w:rsidR="00415F34" w:rsidRPr="00415F34">
        <w:rPr>
          <w:rFonts w:ascii="Arial" w:hAnsi="Arial" w:cs="Arial"/>
        </w:rPr>
        <w:t>Килинчинский</w:t>
      </w:r>
      <w:r w:rsidR="00913C1E" w:rsidRPr="00415F34">
        <w:rPr>
          <w:rFonts w:ascii="Arial" w:hAnsi="Arial" w:cs="Arial"/>
        </w:rPr>
        <w:t xml:space="preserve"> сельсовет</w:t>
      </w:r>
      <w:r w:rsidRPr="00415F34">
        <w:rPr>
          <w:rFonts w:ascii="Arial" w:hAnsi="Arial" w:cs="Arial"/>
        </w:rPr>
        <w:t>» на очередной финансовый год и плановый период.</w:t>
      </w:r>
    </w:p>
    <w:p w:rsidR="00C32E63"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Приоритетом </w:t>
      </w:r>
      <w:r w:rsidR="00913C1E" w:rsidRPr="00415F34">
        <w:rPr>
          <w:rFonts w:ascii="Arial" w:hAnsi="Arial" w:cs="Arial"/>
        </w:rPr>
        <w:t>поселения</w:t>
      </w:r>
      <w:r w:rsidRPr="00415F34">
        <w:rPr>
          <w:rFonts w:ascii="Arial" w:hAnsi="Arial" w:cs="Arial"/>
        </w:rPr>
        <w:t xml:space="preserve"> в области налоговой политики является повышение эффективности налоговой системы, в том числе за счет улучшения администрирования налоговых платежей.</w:t>
      </w:r>
    </w:p>
    <w:p w:rsidR="00C32E63"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Основными целями налоговой политики являются сохранение бюджетной устойчивости, увеличение налогового потенциала </w:t>
      </w:r>
      <w:r w:rsidR="00913C1E" w:rsidRPr="00415F34">
        <w:rPr>
          <w:rFonts w:ascii="Arial" w:hAnsi="Arial" w:cs="Arial"/>
        </w:rPr>
        <w:t>поселения</w:t>
      </w:r>
      <w:r w:rsidRPr="00415F34">
        <w:rPr>
          <w:rFonts w:ascii="Arial" w:hAnsi="Arial" w:cs="Arial"/>
        </w:rPr>
        <w:t xml:space="preserve"> посредством стимулирования развития новых производств, поддержки инвестиционной активности хозяйствующих субъектов, реализация мер, направленных на повышение собираемости налогов и сборов, снижение масштабов уклонения от уплаты налогов.</w:t>
      </w:r>
    </w:p>
    <w:p w:rsidR="00C32E63" w:rsidRPr="00415F34" w:rsidRDefault="005B2CA0" w:rsidP="00415F34">
      <w:pPr>
        <w:widowControl w:val="0"/>
        <w:autoSpaceDE w:val="0"/>
        <w:autoSpaceDN w:val="0"/>
        <w:adjustRightInd w:val="0"/>
        <w:spacing w:line="276" w:lineRule="auto"/>
        <w:ind w:firstLine="741"/>
        <w:rPr>
          <w:rFonts w:ascii="Arial" w:hAnsi="Arial" w:cs="Arial"/>
        </w:rPr>
      </w:pPr>
      <w:r>
        <w:rPr>
          <w:rFonts w:ascii="Arial" w:hAnsi="Arial" w:cs="Arial"/>
        </w:rPr>
        <w:t>В 202</w:t>
      </w:r>
      <w:r w:rsidR="00265EF7">
        <w:rPr>
          <w:rFonts w:ascii="Arial" w:hAnsi="Arial" w:cs="Arial"/>
        </w:rPr>
        <w:t>2</w:t>
      </w:r>
      <w:r w:rsidR="00C6537B" w:rsidRPr="00415F34">
        <w:rPr>
          <w:rFonts w:ascii="Arial" w:hAnsi="Arial" w:cs="Arial"/>
        </w:rPr>
        <w:t xml:space="preserve"> - 202</w:t>
      </w:r>
      <w:r w:rsidR="00265EF7">
        <w:rPr>
          <w:rFonts w:ascii="Arial" w:hAnsi="Arial" w:cs="Arial"/>
        </w:rPr>
        <w:t>4</w:t>
      </w:r>
      <w:r w:rsidR="00C32E63" w:rsidRPr="00415F34">
        <w:rPr>
          <w:rFonts w:ascii="Arial" w:hAnsi="Arial" w:cs="Arial"/>
        </w:rPr>
        <w:t xml:space="preserve"> годах необходимо обеспечить продолжение мероприятий, намеченных ранее на среднесрочную перспективу. Основными направлениями, по которым предполагается реализовывать налоговую политику, являются:</w:t>
      </w:r>
    </w:p>
    <w:p w:rsidR="00C32E63"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 содействие дальнейшему развитию субъектов малого предпринимательства в </w:t>
      </w:r>
      <w:r w:rsidR="00913C1E" w:rsidRPr="00415F34">
        <w:rPr>
          <w:rFonts w:ascii="Arial" w:hAnsi="Arial" w:cs="Arial"/>
        </w:rPr>
        <w:t>муниципальном образовании «</w:t>
      </w:r>
      <w:r w:rsidR="00415F34" w:rsidRPr="00415F34">
        <w:rPr>
          <w:rFonts w:ascii="Arial" w:hAnsi="Arial" w:cs="Arial"/>
        </w:rPr>
        <w:t>Килинчинский</w:t>
      </w:r>
      <w:r w:rsidR="00913C1E" w:rsidRPr="00415F34">
        <w:rPr>
          <w:rFonts w:ascii="Arial" w:hAnsi="Arial" w:cs="Arial"/>
        </w:rPr>
        <w:t xml:space="preserve"> сельсовет» </w:t>
      </w:r>
      <w:r w:rsidRPr="00415F34">
        <w:rPr>
          <w:rFonts w:ascii="Arial" w:hAnsi="Arial" w:cs="Arial"/>
        </w:rPr>
        <w:t>с целью повышения их участия в наполнении бюджетной системы, увеличения налоговых поступлений;</w:t>
      </w:r>
    </w:p>
    <w:p w:rsidR="00C32E63"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 повышение эффективности управления муниципальной собственностью </w:t>
      </w:r>
      <w:r w:rsidR="00913C1E" w:rsidRPr="00415F34">
        <w:rPr>
          <w:rFonts w:ascii="Arial" w:hAnsi="Arial" w:cs="Arial"/>
        </w:rPr>
        <w:t>муниципального образования «</w:t>
      </w:r>
      <w:r w:rsidR="00415F34" w:rsidRPr="00415F34">
        <w:rPr>
          <w:rFonts w:ascii="Arial" w:hAnsi="Arial" w:cs="Arial"/>
        </w:rPr>
        <w:t>Килинчинский</w:t>
      </w:r>
      <w:r w:rsidR="00913C1E" w:rsidRPr="00415F34">
        <w:rPr>
          <w:rFonts w:ascii="Arial" w:hAnsi="Arial" w:cs="Arial"/>
        </w:rPr>
        <w:t xml:space="preserve"> сельсовет»</w:t>
      </w:r>
      <w:r w:rsidRPr="00415F34">
        <w:rPr>
          <w:rFonts w:ascii="Arial" w:hAnsi="Arial" w:cs="Arial"/>
        </w:rPr>
        <w:t>;</w:t>
      </w:r>
    </w:p>
    <w:p w:rsidR="00C32E63"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сокращение недоимки в бюджетную систему Российской Федерации, в том числе по региональным и местным налогам, а также по неналоговым доходам бюджета;</w:t>
      </w:r>
    </w:p>
    <w:p w:rsidR="00C32E63"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 организация эффективного взаимодействия с предприятиями </w:t>
      </w:r>
      <w:r w:rsidR="003F39F9" w:rsidRPr="00415F34">
        <w:rPr>
          <w:rFonts w:ascii="Arial" w:hAnsi="Arial" w:cs="Arial"/>
        </w:rPr>
        <w:t>поселения</w:t>
      </w:r>
      <w:r w:rsidRPr="00415F34">
        <w:rPr>
          <w:rFonts w:ascii="Arial" w:hAnsi="Arial" w:cs="Arial"/>
        </w:rPr>
        <w:t xml:space="preserve"> по улучшению финансово-экономического состояния, увеличению темпов производства, обеспечению роста налогооблагаемой базы;</w:t>
      </w:r>
    </w:p>
    <w:p w:rsidR="00C32E63"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продолжение работы по легализации заработной платы;</w:t>
      </w:r>
    </w:p>
    <w:p w:rsidR="00C32E63"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 продолжение практики согласованных действий исполнительных органов государственной власти Астраханской области и территориальных органов федеральных органов исполнительной власти </w:t>
      </w:r>
      <w:r w:rsidR="00F55169" w:rsidRPr="00415F34">
        <w:rPr>
          <w:rFonts w:ascii="Arial" w:hAnsi="Arial" w:cs="Arial"/>
        </w:rPr>
        <w:t xml:space="preserve">и органов местного самоуправления </w:t>
      </w:r>
      <w:r w:rsidRPr="00415F34">
        <w:rPr>
          <w:rFonts w:ascii="Arial" w:hAnsi="Arial" w:cs="Arial"/>
        </w:rPr>
        <w:t>по мобилизации доходов.</w:t>
      </w:r>
    </w:p>
    <w:p w:rsidR="00C32E63"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В связи с рассмотрением Государственной Думой Федерального Собрания </w:t>
      </w:r>
      <w:r w:rsidRPr="00415F34">
        <w:rPr>
          <w:rFonts w:ascii="Arial" w:hAnsi="Arial" w:cs="Arial"/>
        </w:rPr>
        <w:lastRenderedPageBreak/>
        <w:t>Российской Федерации проекта федерального закона, предусматривающего возможность введения органами местного самоуправления налога на недвижимое имущество физических лиц с 2015 года взамен налога на имущество физических лиц, необходимо усилить проводимую совместно с налоговыми органами работу по полноте учета объектов недвижимого имущества.</w:t>
      </w:r>
    </w:p>
    <w:p w:rsidR="00C32E63"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Источником увеличения поступлений в бюджеты всех уровней также должно стать повышение качества налогового администрирования.</w:t>
      </w:r>
    </w:p>
    <w:p w:rsidR="00C32E63"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В рамках реализации поставленной задачи необходимо осуществлять мероприятия по контролю выплаты официальной заработной платы в размере не ниже среднего уровня, сложившегося по виду экономической деятельности в Астраханской области, снижению задолженности по выплате заработной платы и недопущению задержек в перечислении налога на доходы физических лиц в консолидированный бюджет Астраханской области налоговыми агентами.</w:t>
      </w:r>
    </w:p>
    <w:p w:rsidR="00C32E63"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В целях эффективного использования бюджетных средств необходимо осуществлять контроль налоговой отдачи за субъектами хозяйственной деятельности получающими государственную поддержку.</w:t>
      </w:r>
    </w:p>
    <w:p w:rsidR="00C32E63"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Резервом роста налоговых и неналоговых доходов также является сокращение задолженности по платежам в бюджетную систему. Мероприятия, направленные на укрепление платежной дисциплины, должны осуществляться главными администраторами доходов на постоянной основе. Администраторам доходов необходимо установить жесткий контроль за динамикой недоимки по администрируемым платежам и принимать все меры, предусмотренные законодательством Российской Федерации для ее снижения.</w:t>
      </w:r>
    </w:p>
    <w:p w:rsidR="00C32E63"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Особое внимание должно быть направлено на проведение анализа практики применения и администрирования налоговых льгот и ставок по местным налогам. В 20</w:t>
      </w:r>
      <w:r w:rsidR="0046495C">
        <w:rPr>
          <w:rFonts w:ascii="Arial" w:hAnsi="Arial" w:cs="Arial"/>
        </w:rPr>
        <w:t>20</w:t>
      </w:r>
      <w:r w:rsidRPr="00415F34">
        <w:rPr>
          <w:rFonts w:ascii="Arial" w:hAnsi="Arial" w:cs="Arial"/>
        </w:rPr>
        <w:t xml:space="preserve"> - 20</w:t>
      </w:r>
      <w:r w:rsidR="0046495C">
        <w:rPr>
          <w:rFonts w:ascii="Arial" w:hAnsi="Arial" w:cs="Arial"/>
        </w:rPr>
        <w:t>21</w:t>
      </w:r>
      <w:r w:rsidRPr="00415F34">
        <w:rPr>
          <w:rFonts w:ascii="Arial" w:hAnsi="Arial" w:cs="Arial"/>
        </w:rPr>
        <w:t xml:space="preserve"> годах будет продолжен мониторинг эффективности применения налоговых льгот, установленных местным законодательством.</w:t>
      </w:r>
    </w:p>
    <w:p w:rsidR="00C32E63" w:rsidRPr="00415F34" w:rsidRDefault="00C32E63" w:rsidP="00415F34">
      <w:pPr>
        <w:widowControl w:val="0"/>
        <w:autoSpaceDE w:val="0"/>
        <w:autoSpaceDN w:val="0"/>
        <w:adjustRightInd w:val="0"/>
        <w:spacing w:line="276" w:lineRule="auto"/>
        <w:ind w:firstLine="741"/>
        <w:rPr>
          <w:rFonts w:ascii="Arial" w:hAnsi="Arial" w:cs="Arial"/>
        </w:rPr>
      </w:pPr>
    </w:p>
    <w:p w:rsidR="00BE12C0" w:rsidRPr="00415F34" w:rsidRDefault="00BE12C0" w:rsidP="00415F34">
      <w:pPr>
        <w:widowControl w:val="0"/>
        <w:autoSpaceDE w:val="0"/>
        <w:autoSpaceDN w:val="0"/>
        <w:adjustRightInd w:val="0"/>
        <w:spacing w:line="276" w:lineRule="auto"/>
        <w:ind w:firstLine="741"/>
        <w:jc w:val="center"/>
        <w:rPr>
          <w:rFonts w:ascii="Arial" w:hAnsi="Arial" w:cs="Arial"/>
        </w:rPr>
      </w:pPr>
      <w:r w:rsidRPr="00415F34">
        <w:rPr>
          <w:rFonts w:ascii="Arial" w:hAnsi="Arial" w:cs="Arial"/>
        </w:rPr>
        <w:t>2. Основные направления бюджетной политики</w:t>
      </w:r>
    </w:p>
    <w:p w:rsidR="00F20B93" w:rsidRPr="00415F34" w:rsidRDefault="00265EF7" w:rsidP="00415F34">
      <w:pPr>
        <w:widowControl w:val="0"/>
        <w:autoSpaceDE w:val="0"/>
        <w:autoSpaceDN w:val="0"/>
        <w:adjustRightInd w:val="0"/>
        <w:spacing w:line="276" w:lineRule="auto"/>
        <w:ind w:firstLine="741"/>
        <w:jc w:val="center"/>
        <w:rPr>
          <w:rFonts w:ascii="Arial" w:hAnsi="Arial" w:cs="Arial"/>
        </w:rPr>
      </w:pPr>
      <w:r>
        <w:rPr>
          <w:rFonts w:ascii="Arial" w:hAnsi="Arial" w:cs="Arial"/>
        </w:rPr>
        <w:t xml:space="preserve">на 2022 </w:t>
      </w:r>
      <w:r w:rsidR="009872D2">
        <w:rPr>
          <w:rFonts w:ascii="Arial" w:hAnsi="Arial" w:cs="Arial"/>
        </w:rPr>
        <w:t>год и на план</w:t>
      </w:r>
      <w:r>
        <w:rPr>
          <w:rFonts w:ascii="Arial" w:hAnsi="Arial" w:cs="Arial"/>
        </w:rPr>
        <w:t>овый период 2023  и 2024</w:t>
      </w:r>
      <w:r w:rsidR="009872D2">
        <w:rPr>
          <w:rFonts w:ascii="Arial" w:hAnsi="Arial" w:cs="Arial"/>
        </w:rPr>
        <w:t xml:space="preserve"> годов</w:t>
      </w:r>
    </w:p>
    <w:p w:rsidR="00691C63" w:rsidRPr="00415F34" w:rsidRDefault="00691C63" w:rsidP="00415F34">
      <w:pPr>
        <w:widowControl w:val="0"/>
        <w:autoSpaceDE w:val="0"/>
        <w:autoSpaceDN w:val="0"/>
        <w:adjustRightInd w:val="0"/>
        <w:spacing w:line="276" w:lineRule="auto"/>
        <w:ind w:firstLine="741"/>
        <w:jc w:val="center"/>
        <w:rPr>
          <w:rFonts w:ascii="Arial" w:hAnsi="Arial" w:cs="Arial"/>
        </w:rPr>
      </w:pPr>
    </w:p>
    <w:p w:rsidR="003C06AE" w:rsidRPr="00415F34" w:rsidRDefault="00CD5F15" w:rsidP="00415F34">
      <w:pPr>
        <w:pStyle w:val="3"/>
        <w:shd w:val="clear" w:color="auto" w:fill="FFFFFF"/>
        <w:spacing w:line="276" w:lineRule="auto"/>
        <w:jc w:val="center"/>
        <w:textAlignment w:val="baseline"/>
        <w:rPr>
          <w:rFonts w:ascii="Arial" w:hAnsi="Arial" w:cs="Arial"/>
          <w:b w:val="0"/>
          <w:bCs w:val="0"/>
          <w:color w:val="000000"/>
          <w:sz w:val="24"/>
        </w:rPr>
      </w:pPr>
      <w:r w:rsidRPr="00415F34">
        <w:rPr>
          <w:rFonts w:ascii="Arial" w:hAnsi="Arial" w:cs="Arial"/>
          <w:b w:val="0"/>
          <w:bCs w:val="0"/>
          <w:color w:val="000000"/>
          <w:sz w:val="24"/>
        </w:rPr>
        <w:t>Итоги реа</w:t>
      </w:r>
      <w:r w:rsidR="0046495C">
        <w:rPr>
          <w:rFonts w:ascii="Arial" w:hAnsi="Arial" w:cs="Arial"/>
          <w:b w:val="0"/>
          <w:bCs w:val="0"/>
          <w:color w:val="000000"/>
          <w:sz w:val="24"/>
        </w:rPr>
        <w:t>л</w:t>
      </w:r>
      <w:r w:rsidR="00265EF7">
        <w:rPr>
          <w:rFonts w:ascii="Arial" w:hAnsi="Arial" w:cs="Arial"/>
          <w:b w:val="0"/>
          <w:bCs w:val="0"/>
          <w:color w:val="000000"/>
          <w:sz w:val="24"/>
        </w:rPr>
        <w:t>изации бюджетной политики в 2021</w:t>
      </w:r>
      <w:r w:rsidRPr="00415F34">
        <w:rPr>
          <w:rFonts w:ascii="Arial" w:hAnsi="Arial" w:cs="Arial"/>
          <w:b w:val="0"/>
          <w:bCs w:val="0"/>
          <w:color w:val="000000"/>
          <w:sz w:val="24"/>
        </w:rPr>
        <w:t xml:space="preserve"> году</w:t>
      </w:r>
    </w:p>
    <w:p w:rsidR="00CD5F15" w:rsidRPr="00415F34" w:rsidRDefault="00CD5F15" w:rsidP="00415F34">
      <w:pPr>
        <w:autoSpaceDE w:val="0"/>
        <w:autoSpaceDN w:val="0"/>
        <w:adjustRightInd w:val="0"/>
        <w:spacing w:line="276" w:lineRule="auto"/>
        <w:jc w:val="center"/>
        <w:outlineLvl w:val="1"/>
        <w:rPr>
          <w:rFonts w:ascii="Arial" w:hAnsi="Arial" w:cs="Arial"/>
        </w:rPr>
      </w:pPr>
    </w:p>
    <w:p w:rsidR="00CD5F15" w:rsidRPr="00415F34" w:rsidRDefault="00CD5F15" w:rsidP="00415F34">
      <w:pPr>
        <w:autoSpaceDE w:val="0"/>
        <w:autoSpaceDN w:val="0"/>
        <w:adjustRightInd w:val="0"/>
        <w:spacing w:line="276" w:lineRule="auto"/>
        <w:ind w:firstLine="708"/>
        <w:outlineLvl w:val="1"/>
        <w:rPr>
          <w:rFonts w:ascii="Arial" w:hAnsi="Arial" w:cs="Arial"/>
          <w:color w:val="333333"/>
          <w:shd w:val="clear" w:color="auto" w:fill="FFFFFF"/>
        </w:rPr>
      </w:pPr>
      <w:r w:rsidRPr="00415F34">
        <w:rPr>
          <w:rFonts w:ascii="Arial" w:hAnsi="Arial" w:cs="Arial"/>
          <w:color w:val="333333"/>
          <w:shd w:val="clear" w:color="auto" w:fill="FFFFFF"/>
        </w:rPr>
        <w:t xml:space="preserve">Начиная с 2015 года осуществлен 100 процентный переход на программный бюджет </w:t>
      </w:r>
      <w:r w:rsidR="003F39F9" w:rsidRPr="00415F34">
        <w:rPr>
          <w:rFonts w:ascii="Arial" w:hAnsi="Arial" w:cs="Arial"/>
          <w:color w:val="333333"/>
          <w:shd w:val="clear" w:color="auto" w:fill="FFFFFF"/>
        </w:rPr>
        <w:t>поселения</w:t>
      </w:r>
      <w:r w:rsidR="003C06AE" w:rsidRPr="00415F34">
        <w:rPr>
          <w:rFonts w:ascii="Arial" w:hAnsi="Arial" w:cs="Arial"/>
          <w:color w:val="333333"/>
          <w:shd w:val="clear" w:color="auto" w:fill="FFFFFF"/>
        </w:rPr>
        <w:t>.</w:t>
      </w:r>
    </w:p>
    <w:p w:rsidR="003C06AE" w:rsidRPr="00415F34" w:rsidRDefault="00CD5F15" w:rsidP="00415F34">
      <w:pPr>
        <w:pStyle w:val="a8"/>
        <w:shd w:val="clear" w:color="auto" w:fill="FFFFFF"/>
        <w:spacing w:before="0" w:beforeAutospacing="0" w:after="0" w:afterAutospacing="0" w:line="276" w:lineRule="auto"/>
        <w:ind w:firstLine="708"/>
        <w:textAlignment w:val="baseline"/>
        <w:rPr>
          <w:rFonts w:ascii="Arial" w:hAnsi="Arial" w:cs="Arial"/>
          <w:color w:val="333333"/>
        </w:rPr>
      </w:pPr>
      <w:r w:rsidRPr="00415F34">
        <w:rPr>
          <w:rFonts w:ascii="Arial" w:hAnsi="Arial" w:cs="Arial"/>
          <w:color w:val="333333"/>
        </w:rPr>
        <w:t xml:space="preserve">Анализ эффективности бюджетных расходов в разрезе мероприятий муниципальных программ, а также выработка согласованной позиции по их корректировке и перераспределению объемов финансирования на реализацию отдельных мероприятий в пользу тех мероприятий, которые отвечают критериям наибольшей эффективности и обеспечивают ускоренное социально-экономическое развитие </w:t>
      </w:r>
      <w:r w:rsidR="003F39F9" w:rsidRPr="00415F34">
        <w:rPr>
          <w:rFonts w:ascii="Arial" w:hAnsi="Arial" w:cs="Arial"/>
          <w:color w:val="333333"/>
          <w:shd w:val="clear" w:color="auto" w:fill="FFFFFF"/>
        </w:rPr>
        <w:t>поселения</w:t>
      </w:r>
      <w:r w:rsidRPr="00415F34">
        <w:rPr>
          <w:rFonts w:ascii="Arial" w:hAnsi="Arial" w:cs="Arial"/>
          <w:color w:val="333333"/>
        </w:rPr>
        <w:t>, стали ключевыми на</w:t>
      </w:r>
      <w:r w:rsidR="00223EB0" w:rsidRPr="00415F34">
        <w:rPr>
          <w:rFonts w:ascii="Arial" w:hAnsi="Arial" w:cs="Arial"/>
          <w:color w:val="333333"/>
        </w:rPr>
        <w:t>правлениями деятельности органа</w:t>
      </w:r>
      <w:r w:rsidRPr="00415F34">
        <w:rPr>
          <w:rFonts w:ascii="Arial" w:hAnsi="Arial" w:cs="Arial"/>
          <w:color w:val="333333"/>
        </w:rPr>
        <w:t xml:space="preserve"> местного самоуправления </w:t>
      </w:r>
      <w:r w:rsidR="003F39F9" w:rsidRPr="00415F34">
        <w:rPr>
          <w:rFonts w:ascii="Arial" w:hAnsi="Arial" w:cs="Arial"/>
          <w:color w:val="333333"/>
          <w:shd w:val="clear" w:color="auto" w:fill="FFFFFF"/>
        </w:rPr>
        <w:t>поселения</w:t>
      </w:r>
      <w:r w:rsidRPr="00415F34">
        <w:rPr>
          <w:rFonts w:ascii="Arial" w:hAnsi="Arial" w:cs="Arial"/>
          <w:color w:val="333333"/>
        </w:rPr>
        <w:t>.</w:t>
      </w:r>
    </w:p>
    <w:p w:rsidR="00CD5F15" w:rsidRPr="00415F34" w:rsidRDefault="00CD5F15" w:rsidP="00415F34">
      <w:pPr>
        <w:pStyle w:val="a8"/>
        <w:shd w:val="clear" w:color="auto" w:fill="FFFFFF"/>
        <w:spacing w:before="0" w:beforeAutospacing="0" w:after="0" w:afterAutospacing="0" w:line="276" w:lineRule="auto"/>
        <w:ind w:firstLine="708"/>
        <w:textAlignment w:val="baseline"/>
        <w:rPr>
          <w:rFonts w:ascii="Arial" w:hAnsi="Arial" w:cs="Arial"/>
          <w:color w:val="333333"/>
        </w:rPr>
      </w:pPr>
      <w:r w:rsidRPr="00415F34">
        <w:rPr>
          <w:rFonts w:ascii="Arial" w:hAnsi="Arial" w:cs="Arial"/>
          <w:color w:val="333333"/>
        </w:rPr>
        <w:t>В рамках решения задачи по созданию условий для улучшения качества</w:t>
      </w:r>
      <w:r w:rsidRPr="00415F34">
        <w:rPr>
          <w:rStyle w:val="apple-converted-space"/>
          <w:rFonts w:ascii="Arial" w:hAnsi="Arial" w:cs="Arial"/>
          <w:color w:val="333333"/>
        </w:rPr>
        <w:t> </w:t>
      </w:r>
      <w:r w:rsidRPr="00415F34">
        <w:rPr>
          <w:rFonts w:ascii="Arial" w:hAnsi="Arial" w:cs="Arial"/>
          <w:b/>
          <w:bCs/>
          <w:color w:val="333333"/>
        </w:rPr>
        <w:t xml:space="preserve"> </w:t>
      </w:r>
      <w:r w:rsidRPr="00415F34">
        <w:rPr>
          <w:rFonts w:ascii="Arial" w:hAnsi="Arial" w:cs="Arial"/>
          <w:bCs/>
          <w:color w:val="333333"/>
        </w:rPr>
        <w:t>муниципальных услуг</w:t>
      </w:r>
      <w:r w:rsidRPr="00415F34">
        <w:rPr>
          <w:rStyle w:val="apple-converted-space"/>
          <w:rFonts w:ascii="Arial" w:hAnsi="Arial" w:cs="Arial"/>
          <w:color w:val="333333"/>
        </w:rPr>
        <w:t> </w:t>
      </w:r>
      <w:r w:rsidRPr="00415F34">
        <w:rPr>
          <w:rFonts w:ascii="Arial" w:hAnsi="Arial" w:cs="Arial"/>
          <w:color w:val="333333"/>
        </w:rPr>
        <w:t>была продолжена работа по формированию стимулов для более рационального и экономного использования бюджетных средств.</w:t>
      </w:r>
      <w:r w:rsidR="0047049E" w:rsidRPr="00415F34">
        <w:rPr>
          <w:rFonts w:ascii="Arial" w:hAnsi="Arial" w:cs="Arial"/>
          <w:color w:val="333333"/>
        </w:rPr>
        <w:t xml:space="preserve"> </w:t>
      </w:r>
      <w:r w:rsidRPr="00415F34">
        <w:rPr>
          <w:rFonts w:ascii="Arial" w:hAnsi="Arial" w:cs="Arial"/>
          <w:color w:val="333333"/>
        </w:rPr>
        <w:t>В этой части с целью унификации и систематизации муниципальных услуг, оказываемых муниципальными учреждениями, принято постановление Правительства Российской</w:t>
      </w:r>
      <w:r w:rsidR="00BC4F7E" w:rsidRPr="00415F34">
        <w:rPr>
          <w:rFonts w:ascii="Arial" w:hAnsi="Arial" w:cs="Arial"/>
          <w:color w:val="333333"/>
        </w:rPr>
        <w:t xml:space="preserve"> </w:t>
      </w:r>
      <w:r w:rsidR="00BC4F7E" w:rsidRPr="00415F34">
        <w:rPr>
          <w:rFonts w:ascii="Arial" w:hAnsi="Arial" w:cs="Arial"/>
          <w:color w:val="333333"/>
        </w:rPr>
        <w:lastRenderedPageBreak/>
        <w:t xml:space="preserve">Федерации от 26 февраля 2014 г </w:t>
      </w:r>
      <w:r w:rsidRPr="00415F34">
        <w:rPr>
          <w:rFonts w:ascii="Arial" w:hAnsi="Arial" w:cs="Arial"/>
          <w:color w:val="333333"/>
        </w:rPr>
        <w:t xml:space="preserve"> № 151</w:t>
      </w:r>
      <w:r w:rsidR="00BC4F7E" w:rsidRPr="00415F34">
        <w:rPr>
          <w:rFonts w:ascii="Arial" w:hAnsi="Arial" w:cs="Arial"/>
          <w:color w:val="333333"/>
        </w:rPr>
        <w:t xml:space="preserve">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r w:rsidRPr="00415F34">
        <w:rPr>
          <w:rFonts w:ascii="Arial" w:hAnsi="Arial" w:cs="Arial"/>
          <w:color w:val="333333"/>
        </w:rPr>
        <w:t>, согласно которому базовые (отраслевые) перечни  муниципальных услуг и работ формируются и ведутся в государственной интегрированной информационной системе управления общественными финансами «Электронный бюджет», доступ к которой осуществляется через Единый портал бюджетной системы Российской Федерации (далее – Единый портал) (www.budget.gov.ru).</w:t>
      </w:r>
    </w:p>
    <w:p w:rsidR="00691C63" w:rsidRPr="00415F34" w:rsidRDefault="007B6BDC" w:rsidP="00415F34">
      <w:pPr>
        <w:pStyle w:val="a8"/>
        <w:shd w:val="clear" w:color="auto" w:fill="FFFFFF"/>
        <w:spacing w:before="0" w:beforeAutospacing="0" w:after="0" w:afterAutospacing="0" w:line="276" w:lineRule="auto"/>
        <w:ind w:firstLine="708"/>
        <w:jc w:val="center"/>
        <w:textAlignment w:val="baseline"/>
        <w:rPr>
          <w:rFonts w:ascii="Arial" w:hAnsi="Arial" w:cs="Arial"/>
        </w:rPr>
      </w:pPr>
      <w:r>
        <w:rPr>
          <w:rFonts w:ascii="Arial" w:hAnsi="Arial" w:cs="Arial"/>
        </w:rPr>
        <w:t>Бюджетная п</w:t>
      </w:r>
      <w:r w:rsidR="001A10AB">
        <w:rPr>
          <w:rFonts w:ascii="Arial" w:hAnsi="Arial" w:cs="Arial"/>
        </w:rPr>
        <w:t>олитика на 202</w:t>
      </w:r>
      <w:r w:rsidR="00265EF7">
        <w:rPr>
          <w:rFonts w:ascii="Arial" w:hAnsi="Arial" w:cs="Arial"/>
        </w:rPr>
        <w:t>2</w:t>
      </w:r>
      <w:r w:rsidR="00C6537B" w:rsidRPr="00415F34">
        <w:rPr>
          <w:rFonts w:ascii="Arial" w:hAnsi="Arial" w:cs="Arial"/>
        </w:rPr>
        <w:t>-20</w:t>
      </w:r>
      <w:r w:rsidR="001A10AB">
        <w:rPr>
          <w:rFonts w:ascii="Arial" w:hAnsi="Arial" w:cs="Arial"/>
        </w:rPr>
        <w:t>2</w:t>
      </w:r>
      <w:r w:rsidR="00265EF7">
        <w:rPr>
          <w:rFonts w:ascii="Arial" w:hAnsi="Arial" w:cs="Arial"/>
        </w:rPr>
        <w:t>4</w:t>
      </w:r>
      <w:r w:rsidR="0017321F">
        <w:rPr>
          <w:rFonts w:ascii="Arial" w:hAnsi="Arial" w:cs="Arial"/>
        </w:rPr>
        <w:t>г</w:t>
      </w:r>
      <w:r w:rsidR="007F6203" w:rsidRPr="00415F34">
        <w:rPr>
          <w:rFonts w:ascii="Arial" w:hAnsi="Arial" w:cs="Arial"/>
        </w:rPr>
        <w:t>оды</w:t>
      </w:r>
    </w:p>
    <w:p w:rsidR="00BE12C0" w:rsidRPr="00415F34" w:rsidRDefault="00BE12C0" w:rsidP="00415F34">
      <w:pPr>
        <w:pStyle w:val="a8"/>
        <w:shd w:val="clear" w:color="auto" w:fill="FFFFFF"/>
        <w:spacing w:before="0" w:beforeAutospacing="0" w:after="0" w:afterAutospacing="0" w:line="276" w:lineRule="auto"/>
        <w:ind w:firstLine="708"/>
        <w:jc w:val="center"/>
        <w:textAlignment w:val="baseline"/>
        <w:rPr>
          <w:rFonts w:ascii="Arial" w:hAnsi="Arial" w:cs="Arial"/>
        </w:rPr>
      </w:pPr>
      <w:r w:rsidRPr="00415F34">
        <w:rPr>
          <w:rFonts w:ascii="Arial" w:hAnsi="Arial" w:cs="Arial"/>
        </w:rPr>
        <w:tab/>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Целью бюджетной политики </w:t>
      </w:r>
      <w:r w:rsidR="00C32E63" w:rsidRPr="00415F34">
        <w:rPr>
          <w:rFonts w:ascii="Arial" w:hAnsi="Arial" w:cs="Arial"/>
        </w:rPr>
        <w:t>муниципального образования «</w:t>
      </w:r>
      <w:r w:rsidR="00415F34" w:rsidRPr="00415F34">
        <w:rPr>
          <w:rFonts w:ascii="Arial" w:hAnsi="Arial" w:cs="Arial"/>
        </w:rPr>
        <w:t>Килинчинский</w:t>
      </w:r>
      <w:r w:rsidR="00913C1E" w:rsidRPr="00415F34">
        <w:rPr>
          <w:rFonts w:ascii="Arial" w:hAnsi="Arial" w:cs="Arial"/>
        </w:rPr>
        <w:t xml:space="preserve"> сельсовет</w:t>
      </w:r>
      <w:r w:rsidR="00C32E63" w:rsidRPr="00415F34">
        <w:rPr>
          <w:rFonts w:ascii="Arial" w:hAnsi="Arial" w:cs="Arial"/>
        </w:rPr>
        <w:t xml:space="preserve">» </w:t>
      </w:r>
      <w:r w:rsidR="001A10AB">
        <w:rPr>
          <w:rFonts w:ascii="Arial" w:hAnsi="Arial" w:cs="Arial"/>
        </w:rPr>
        <w:t>на 202</w:t>
      </w:r>
      <w:r w:rsidR="00265EF7">
        <w:rPr>
          <w:rFonts w:ascii="Arial" w:hAnsi="Arial" w:cs="Arial"/>
        </w:rPr>
        <w:t>2</w:t>
      </w:r>
      <w:r w:rsidR="009872D2">
        <w:rPr>
          <w:rFonts w:ascii="Arial" w:hAnsi="Arial" w:cs="Arial"/>
        </w:rPr>
        <w:t xml:space="preserve"> год и на плановый период 202</w:t>
      </w:r>
      <w:r w:rsidR="00265EF7">
        <w:rPr>
          <w:rFonts w:ascii="Arial" w:hAnsi="Arial" w:cs="Arial"/>
        </w:rPr>
        <w:t xml:space="preserve">3 </w:t>
      </w:r>
      <w:r w:rsidR="001A10AB">
        <w:rPr>
          <w:rFonts w:ascii="Arial" w:hAnsi="Arial" w:cs="Arial"/>
        </w:rPr>
        <w:t>и 202</w:t>
      </w:r>
      <w:r w:rsidR="00265EF7">
        <w:rPr>
          <w:rFonts w:ascii="Arial" w:hAnsi="Arial" w:cs="Arial"/>
        </w:rPr>
        <w:t>4</w:t>
      </w:r>
      <w:r w:rsidR="009872D2">
        <w:rPr>
          <w:rFonts w:ascii="Arial" w:hAnsi="Arial" w:cs="Arial"/>
        </w:rPr>
        <w:t xml:space="preserve"> годов</w:t>
      </w:r>
      <w:r w:rsidRPr="00415F34">
        <w:rPr>
          <w:rFonts w:ascii="Arial" w:hAnsi="Arial" w:cs="Arial"/>
        </w:rPr>
        <w:t xml:space="preserve"> (далее – бюджетная политика) является описание условий, принимаемых для составления проекта бюджета </w:t>
      </w:r>
      <w:r w:rsidR="00C32E63" w:rsidRPr="00415F34">
        <w:rPr>
          <w:rFonts w:ascii="Arial" w:hAnsi="Arial" w:cs="Arial"/>
        </w:rPr>
        <w:t>муниципального образования «</w:t>
      </w:r>
      <w:r w:rsidR="00415F34" w:rsidRPr="00415F34">
        <w:rPr>
          <w:rFonts w:ascii="Arial" w:hAnsi="Arial" w:cs="Arial"/>
        </w:rPr>
        <w:t>Килинчинский</w:t>
      </w:r>
      <w:r w:rsidR="00913C1E" w:rsidRPr="00415F34">
        <w:rPr>
          <w:rFonts w:ascii="Arial" w:hAnsi="Arial" w:cs="Arial"/>
        </w:rPr>
        <w:t xml:space="preserve"> сельсовет</w:t>
      </w:r>
      <w:r w:rsidR="00C32E63" w:rsidRPr="00415F34">
        <w:rPr>
          <w:rFonts w:ascii="Arial" w:hAnsi="Arial" w:cs="Arial"/>
        </w:rPr>
        <w:t xml:space="preserve">» </w:t>
      </w:r>
      <w:r w:rsidRPr="00415F34">
        <w:rPr>
          <w:rFonts w:ascii="Arial" w:hAnsi="Arial" w:cs="Arial"/>
        </w:rPr>
        <w:t xml:space="preserve">на </w:t>
      </w:r>
      <w:r w:rsidR="001A10AB">
        <w:rPr>
          <w:rFonts w:ascii="Arial" w:hAnsi="Arial" w:cs="Arial"/>
        </w:rPr>
        <w:t>202</w:t>
      </w:r>
      <w:r w:rsidR="00265EF7">
        <w:rPr>
          <w:rFonts w:ascii="Arial" w:hAnsi="Arial" w:cs="Arial"/>
        </w:rPr>
        <w:t>2</w:t>
      </w:r>
      <w:r w:rsidRPr="00415F34">
        <w:rPr>
          <w:rFonts w:ascii="Arial" w:hAnsi="Arial" w:cs="Arial"/>
        </w:rPr>
        <w:t xml:space="preserve"> год, основных подходов к его формированию и общего порядка разработки основных характеристик и прогнозируемых параметров бюджета</w:t>
      </w:r>
      <w:r w:rsidR="00C32E63" w:rsidRPr="00415F34">
        <w:rPr>
          <w:rFonts w:ascii="Arial" w:hAnsi="Arial" w:cs="Arial"/>
        </w:rPr>
        <w:t xml:space="preserve"> муниципального образования «</w:t>
      </w:r>
      <w:r w:rsidR="00415F34" w:rsidRPr="00415F34">
        <w:rPr>
          <w:rFonts w:ascii="Arial" w:hAnsi="Arial" w:cs="Arial"/>
        </w:rPr>
        <w:t>Килинчинский</w:t>
      </w:r>
      <w:r w:rsidR="00913C1E" w:rsidRPr="00415F34">
        <w:rPr>
          <w:rFonts w:ascii="Arial" w:hAnsi="Arial" w:cs="Arial"/>
        </w:rPr>
        <w:t xml:space="preserve"> сельсовет</w:t>
      </w:r>
      <w:r w:rsidR="00C32E63" w:rsidRPr="00415F34">
        <w:rPr>
          <w:rFonts w:ascii="Arial" w:hAnsi="Arial" w:cs="Arial"/>
        </w:rPr>
        <w:t>»</w:t>
      </w:r>
      <w:r w:rsidRPr="00415F34">
        <w:rPr>
          <w:rFonts w:ascii="Arial" w:hAnsi="Arial" w:cs="Arial"/>
        </w:rPr>
        <w:t>, а также обеспечение прозрачности и открытости бюджетного планирования.</w:t>
      </w:r>
    </w:p>
    <w:p w:rsidR="007F6203"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Основные направления бюджетной политики сформированы с учетом положений посланий Президента Российской Федерации Федеральному Собранию Российской Федерации, </w:t>
      </w:r>
      <w:r w:rsidR="00657A86" w:rsidRPr="00415F34">
        <w:rPr>
          <w:rFonts w:ascii="Arial" w:hAnsi="Arial" w:cs="Arial"/>
        </w:rPr>
        <w:t>у</w:t>
      </w:r>
      <w:r w:rsidRPr="00415F34">
        <w:rPr>
          <w:rFonts w:ascii="Arial" w:hAnsi="Arial" w:cs="Arial"/>
        </w:rPr>
        <w:t>каз</w:t>
      </w:r>
      <w:r w:rsidR="00C32E63" w:rsidRPr="00415F34">
        <w:rPr>
          <w:rFonts w:ascii="Arial" w:hAnsi="Arial" w:cs="Arial"/>
        </w:rPr>
        <w:t>а</w:t>
      </w:r>
      <w:r w:rsidRPr="00415F34">
        <w:rPr>
          <w:rFonts w:ascii="Arial" w:hAnsi="Arial" w:cs="Arial"/>
        </w:rPr>
        <w:t xml:space="preserve"> Президента Российской Федерации </w:t>
      </w:r>
      <w:r w:rsidR="002162E4" w:rsidRPr="00415F34">
        <w:rPr>
          <w:rFonts w:ascii="Arial" w:hAnsi="Arial" w:cs="Arial"/>
        </w:rPr>
        <w:t xml:space="preserve">от </w:t>
      </w:r>
      <w:r w:rsidR="003219F2" w:rsidRPr="00415F34">
        <w:rPr>
          <w:rFonts w:ascii="Arial" w:hAnsi="Arial" w:cs="Arial"/>
        </w:rPr>
        <w:t>от 07.05.2012 № 597 «О мероприятиях по реализации государ</w:t>
      </w:r>
      <w:r w:rsidR="003F39F9" w:rsidRPr="00415F34">
        <w:rPr>
          <w:rFonts w:ascii="Arial" w:hAnsi="Arial" w:cs="Arial"/>
        </w:rPr>
        <w:t>ственной социальной политики».</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Прое</w:t>
      </w:r>
      <w:r w:rsidR="00657A86" w:rsidRPr="00415F34">
        <w:rPr>
          <w:rFonts w:ascii="Arial" w:hAnsi="Arial" w:cs="Arial"/>
        </w:rPr>
        <w:t xml:space="preserve">кт бюджета </w:t>
      </w:r>
      <w:r w:rsidR="00C32E63" w:rsidRPr="00415F34">
        <w:rPr>
          <w:rFonts w:ascii="Arial" w:hAnsi="Arial" w:cs="Arial"/>
        </w:rPr>
        <w:t>муниципального образования «</w:t>
      </w:r>
      <w:r w:rsidR="00415F34" w:rsidRPr="00415F34">
        <w:rPr>
          <w:rFonts w:ascii="Arial" w:hAnsi="Arial" w:cs="Arial"/>
        </w:rPr>
        <w:t>Килинчинский</w:t>
      </w:r>
      <w:r w:rsidR="00913C1E" w:rsidRPr="00415F34">
        <w:rPr>
          <w:rFonts w:ascii="Arial" w:hAnsi="Arial" w:cs="Arial"/>
        </w:rPr>
        <w:t xml:space="preserve"> сельсовет</w:t>
      </w:r>
      <w:r w:rsidR="00C32E63" w:rsidRPr="00415F34">
        <w:rPr>
          <w:rFonts w:ascii="Arial" w:hAnsi="Arial" w:cs="Arial"/>
        </w:rPr>
        <w:t xml:space="preserve">» </w:t>
      </w:r>
      <w:r w:rsidRPr="00415F34">
        <w:rPr>
          <w:rFonts w:ascii="Arial" w:hAnsi="Arial" w:cs="Arial"/>
        </w:rPr>
        <w:t>будет формироваться сроком на</w:t>
      </w:r>
      <w:r w:rsidR="002F7AEE" w:rsidRPr="00415F34">
        <w:rPr>
          <w:rFonts w:ascii="Arial" w:hAnsi="Arial" w:cs="Arial"/>
        </w:rPr>
        <w:t xml:space="preserve"> один год</w:t>
      </w:r>
      <w:r w:rsidRPr="00415F34">
        <w:rPr>
          <w:rFonts w:ascii="Arial" w:hAnsi="Arial" w:cs="Arial"/>
        </w:rPr>
        <w:t>.</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Бюджет </w:t>
      </w:r>
      <w:r w:rsidR="00C32E63" w:rsidRPr="00415F34">
        <w:rPr>
          <w:rFonts w:ascii="Arial" w:hAnsi="Arial" w:cs="Arial"/>
        </w:rPr>
        <w:t>муниципального образования «</w:t>
      </w:r>
      <w:r w:rsidR="00415F34" w:rsidRPr="00415F34">
        <w:rPr>
          <w:rFonts w:ascii="Arial" w:hAnsi="Arial" w:cs="Arial"/>
        </w:rPr>
        <w:t>Килинчинский</w:t>
      </w:r>
      <w:r w:rsidR="00913C1E" w:rsidRPr="00415F34">
        <w:rPr>
          <w:rFonts w:ascii="Arial" w:hAnsi="Arial" w:cs="Arial"/>
        </w:rPr>
        <w:t xml:space="preserve"> сельсовет</w:t>
      </w:r>
      <w:r w:rsidR="00C32E63" w:rsidRPr="00415F34">
        <w:rPr>
          <w:rFonts w:ascii="Arial" w:hAnsi="Arial" w:cs="Arial"/>
        </w:rPr>
        <w:t xml:space="preserve">» </w:t>
      </w:r>
      <w:r w:rsidRPr="00415F34">
        <w:rPr>
          <w:rFonts w:ascii="Arial" w:hAnsi="Arial" w:cs="Arial"/>
        </w:rPr>
        <w:t>на 20</w:t>
      </w:r>
      <w:r w:rsidR="001A10AB">
        <w:rPr>
          <w:rFonts w:ascii="Arial" w:hAnsi="Arial" w:cs="Arial"/>
        </w:rPr>
        <w:t>2</w:t>
      </w:r>
      <w:r w:rsidR="00265EF7">
        <w:rPr>
          <w:rFonts w:ascii="Arial" w:hAnsi="Arial" w:cs="Arial"/>
        </w:rPr>
        <w:t>2</w:t>
      </w:r>
      <w:r w:rsidRPr="00415F34">
        <w:rPr>
          <w:rFonts w:ascii="Arial" w:hAnsi="Arial" w:cs="Arial"/>
        </w:rPr>
        <w:t xml:space="preserve"> год будет сформирован в программном формате. Благодаря планированию бюджета </w:t>
      </w:r>
      <w:r w:rsidR="00634E40" w:rsidRPr="00415F34">
        <w:rPr>
          <w:rFonts w:ascii="Arial" w:hAnsi="Arial" w:cs="Arial"/>
        </w:rPr>
        <w:t>на 20</w:t>
      </w:r>
      <w:r w:rsidR="00265EF7">
        <w:rPr>
          <w:rFonts w:ascii="Arial" w:hAnsi="Arial" w:cs="Arial"/>
        </w:rPr>
        <w:t>22</w:t>
      </w:r>
      <w:r w:rsidR="003F39F9" w:rsidRPr="00415F34">
        <w:rPr>
          <w:rFonts w:ascii="Arial" w:hAnsi="Arial" w:cs="Arial"/>
        </w:rPr>
        <w:t xml:space="preserve"> год</w:t>
      </w:r>
      <w:r w:rsidR="00634E40" w:rsidRPr="00415F34">
        <w:rPr>
          <w:rFonts w:ascii="Arial" w:hAnsi="Arial" w:cs="Arial"/>
        </w:rPr>
        <w:t xml:space="preserve"> </w:t>
      </w:r>
      <w:r w:rsidRPr="00415F34">
        <w:rPr>
          <w:rFonts w:ascii="Arial" w:hAnsi="Arial" w:cs="Arial"/>
        </w:rPr>
        <w:t>программным методом обеспечивается прозрачность расходования бюджетных средств.</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Данный метод позволит сосредоточить внимание не только на возможностях бюджета</w:t>
      </w:r>
      <w:r w:rsidR="00634E40" w:rsidRPr="00415F34">
        <w:rPr>
          <w:rFonts w:ascii="Arial" w:hAnsi="Arial" w:cs="Arial"/>
        </w:rPr>
        <w:t xml:space="preserve"> на 20</w:t>
      </w:r>
      <w:r w:rsidR="00265EF7">
        <w:rPr>
          <w:rFonts w:ascii="Arial" w:hAnsi="Arial" w:cs="Arial"/>
        </w:rPr>
        <w:t>22</w:t>
      </w:r>
      <w:r w:rsidR="00634E40" w:rsidRPr="00415F34">
        <w:rPr>
          <w:rFonts w:ascii="Arial" w:hAnsi="Arial" w:cs="Arial"/>
        </w:rPr>
        <w:t xml:space="preserve"> год</w:t>
      </w:r>
      <w:r w:rsidRPr="00415F34">
        <w:rPr>
          <w:rFonts w:ascii="Arial" w:hAnsi="Arial" w:cs="Arial"/>
        </w:rPr>
        <w:t xml:space="preserve">, но и на том, как наиболее эффективно их использовать с целью получения конкретных результатов. </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Основным направлением бюджетной политики остается повышение уровня и качества жизни нас</w:t>
      </w:r>
      <w:r w:rsidR="00786F19" w:rsidRPr="00415F34">
        <w:rPr>
          <w:rFonts w:ascii="Arial" w:hAnsi="Arial" w:cs="Arial"/>
        </w:rPr>
        <w:t xml:space="preserve">еления. Основополагающей целью </w:t>
      </w:r>
      <w:r w:rsidRPr="00415F34">
        <w:rPr>
          <w:rFonts w:ascii="Arial" w:hAnsi="Arial" w:cs="Arial"/>
        </w:rPr>
        <w:t>бюджетной по</w:t>
      </w:r>
      <w:r w:rsidR="00786F19" w:rsidRPr="00415F34">
        <w:rPr>
          <w:rFonts w:ascii="Arial" w:hAnsi="Arial" w:cs="Arial"/>
        </w:rPr>
        <w:t xml:space="preserve">литики </w:t>
      </w:r>
      <w:r w:rsidRPr="00415F34">
        <w:rPr>
          <w:rFonts w:ascii="Arial" w:hAnsi="Arial" w:cs="Arial"/>
        </w:rPr>
        <w:t>является решение эко</w:t>
      </w:r>
      <w:r w:rsidR="00786F19" w:rsidRPr="00415F34">
        <w:rPr>
          <w:rFonts w:ascii="Arial" w:hAnsi="Arial" w:cs="Arial"/>
        </w:rPr>
        <w:t>номических и социальных задач, а так</w:t>
      </w:r>
      <w:r w:rsidRPr="00415F34">
        <w:rPr>
          <w:rFonts w:ascii="Arial" w:hAnsi="Arial" w:cs="Arial"/>
        </w:rPr>
        <w:t xml:space="preserve">же безусловное исполнение принятых обязательств наиболее эффективным способом. </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Для достижения целей бюджетной политики необходимо решение следующих задач:</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1. Обеспечение сбалансированности и устойчивости бюджетной системы как базового принципа бюджетной политики. </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2. Формирование бюджетных параметров исходя из необходимости безусловного исполнения действующих расходных обязательств, в том числе обязательств, связанных с исполнением </w:t>
      </w:r>
      <w:r w:rsidR="00786F19" w:rsidRPr="00415F34">
        <w:rPr>
          <w:rFonts w:ascii="Arial" w:hAnsi="Arial" w:cs="Arial"/>
        </w:rPr>
        <w:t>у</w:t>
      </w:r>
      <w:r w:rsidRPr="00415F34">
        <w:rPr>
          <w:rFonts w:ascii="Arial" w:hAnsi="Arial" w:cs="Arial"/>
        </w:rPr>
        <w:t xml:space="preserve">казов. </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lastRenderedPageBreak/>
        <w:t>3. Принятие новых видов расходных обязательств только после соответствующей оценки их эффективности и при условии обеспеченности источниками финансирования.</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4. Повышение доступности и качества предоставления </w:t>
      </w:r>
      <w:r w:rsidR="00C32E63" w:rsidRPr="00415F34">
        <w:rPr>
          <w:rFonts w:ascii="Arial" w:hAnsi="Arial" w:cs="Arial"/>
        </w:rPr>
        <w:t xml:space="preserve">муниципальных </w:t>
      </w:r>
      <w:r w:rsidRPr="00415F34">
        <w:rPr>
          <w:rFonts w:ascii="Arial" w:hAnsi="Arial" w:cs="Arial"/>
        </w:rPr>
        <w:t>услуг.</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5. Оптимизация структуры расходов бюджета </w:t>
      </w:r>
      <w:r w:rsidR="00634E40" w:rsidRPr="00415F34">
        <w:rPr>
          <w:rFonts w:ascii="Arial" w:hAnsi="Arial" w:cs="Arial"/>
        </w:rPr>
        <w:t>на 20</w:t>
      </w:r>
      <w:r w:rsidR="005B2CA0">
        <w:rPr>
          <w:rFonts w:ascii="Arial" w:hAnsi="Arial" w:cs="Arial"/>
        </w:rPr>
        <w:t>2</w:t>
      </w:r>
      <w:r w:rsidR="00265EF7">
        <w:rPr>
          <w:rFonts w:ascii="Arial" w:hAnsi="Arial" w:cs="Arial"/>
        </w:rPr>
        <w:t>2</w:t>
      </w:r>
      <w:r w:rsidR="00634E40" w:rsidRPr="00415F34">
        <w:rPr>
          <w:rFonts w:ascii="Arial" w:hAnsi="Arial" w:cs="Arial"/>
        </w:rPr>
        <w:t xml:space="preserve"> год </w:t>
      </w:r>
      <w:r w:rsidRPr="00415F34">
        <w:rPr>
          <w:rFonts w:ascii="Arial" w:hAnsi="Arial" w:cs="Arial"/>
        </w:rPr>
        <w:t>при усло</w:t>
      </w:r>
      <w:r w:rsidR="00786F19" w:rsidRPr="00415F34">
        <w:rPr>
          <w:rFonts w:ascii="Arial" w:hAnsi="Arial" w:cs="Arial"/>
        </w:rPr>
        <w:t xml:space="preserve">вии </w:t>
      </w:r>
      <w:r w:rsidR="0017321F" w:rsidRPr="00415F34">
        <w:rPr>
          <w:rFonts w:ascii="Arial" w:hAnsi="Arial" w:cs="Arial"/>
        </w:rPr>
        <w:t>не снижения</w:t>
      </w:r>
      <w:r w:rsidRPr="00415F34">
        <w:rPr>
          <w:rFonts w:ascii="Arial" w:hAnsi="Arial" w:cs="Arial"/>
        </w:rPr>
        <w:t xml:space="preserve"> качества и объемов предоставляемых </w:t>
      </w:r>
      <w:r w:rsidR="00C32E63" w:rsidRPr="00415F34">
        <w:rPr>
          <w:rFonts w:ascii="Arial" w:hAnsi="Arial" w:cs="Arial"/>
        </w:rPr>
        <w:t>муниципальны</w:t>
      </w:r>
      <w:r w:rsidRPr="00415F34">
        <w:rPr>
          <w:rFonts w:ascii="Arial" w:hAnsi="Arial" w:cs="Arial"/>
        </w:rPr>
        <w:t xml:space="preserve">х услуг. Исчерпание возможностей для наращивания общего объема расходов бюджета </w:t>
      </w:r>
      <w:r w:rsidR="003F39F9" w:rsidRPr="00415F34">
        <w:rPr>
          <w:rFonts w:ascii="Arial" w:hAnsi="Arial" w:cs="Arial"/>
        </w:rPr>
        <w:t>на 20</w:t>
      </w:r>
      <w:r w:rsidR="005B2CA0">
        <w:rPr>
          <w:rFonts w:ascii="Arial" w:hAnsi="Arial" w:cs="Arial"/>
        </w:rPr>
        <w:t>2</w:t>
      </w:r>
      <w:r w:rsidR="00265EF7">
        <w:rPr>
          <w:rFonts w:ascii="Arial" w:hAnsi="Arial" w:cs="Arial"/>
        </w:rPr>
        <w:t>2</w:t>
      </w:r>
      <w:r w:rsidR="00E10C3E" w:rsidRPr="00415F34">
        <w:rPr>
          <w:rFonts w:ascii="Arial" w:hAnsi="Arial" w:cs="Arial"/>
        </w:rPr>
        <w:t xml:space="preserve"> </w:t>
      </w:r>
      <w:r w:rsidR="00634E40" w:rsidRPr="00415F34">
        <w:rPr>
          <w:rFonts w:ascii="Arial" w:hAnsi="Arial" w:cs="Arial"/>
        </w:rPr>
        <w:t>год</w:t>
      </w:r>
      <w:r w:rsidRPr="00415F34">
        <w:rPr>
          <w:rFonts w:ascii="Arial" w:hAnsi="Arial" w:cs="Arial"/>
        </w:rPr>
        <w:t xml:space="preserve"> требует выявления резервов и перераспределения их в пользу приоритетных направлений и проектов, прежде всего обеспечивающих решение поставленных в </w:t>
      </w:r>
      <w:r w:rsidR="00333811" w:rsidRPr="00415F34">
        <w:rPr>
          <w:rFonts w:ascii="Arial" w:hAnsi="Arial" w:cs="Arial"/>
        </w:rPr>
        <w:t>у</w:t>
      </w:r>
      <w:r w:rsidRPr="00415F34">
        <w:rPr>
          <w:rFonts w:ascii="Arial" w:hAnsi="Arial" w:cs="Arial"/>
        </w:rPr>
        <w:t xml:space="preserve">казах </w:t>
      </w:r>
      <w:r w:rsidR="00333811" w:rsidRPr="00415F34">
        <w:rPr>
          <w:rFonts w:ascii="Arial" w:hAnsi="Arial" w:cs="Arial"/>
        </w:rPr>
        <w:t xml:space="preserve">задач </w:t>
      </w:r>
      <w:r w:rsidRPr="00415F34">
        <w:rPr>
          <w:rFonts w:ascii="Arial" w:hAnsi="Arial" w:cs="Arial"/>
        </w:rPr>
        <w:t>и создающих условия для экономического роста.</w:t>
      </w:r>
    </w:p>
    <w:p w:rsidR="00BE12C0"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6</w:t>
      </w:r>
      <w:r w:rsidR="00BE12C0" w:rsidRPr="00415F34">
        <w:rPr>
          <w:rFonts w:ascii="Arial" w:hAnsi="Arial" w:cs="Arial"/>
        </w:rPr>
        <w:t xml:space="preserve">. Повышение качества </w:t>
      </w:r>
      <w:r w:rsidRPr="00415F34">
        <w:rPr>
          <w:rFonts w:ascii="Arial" w:hAnsi="Arial" w:cs="Arial"/>
        </w:rPr>
        <w:t xml:space="preserve">муниципальных </w:t>
      </w:r>
      <w:r w:rsidR="00BE12C0" w:rsidRPr="00415F34">
        <w:rPr>
          <w:rFonts w:ascii="Arial" w:hAnsi="Arial" w:cs="Arial"/>
        </w:rPr>
        <w:t xml:space="preserve">программ и расширение их использования в бюджетном планировании. </w:t>
      </w:r>
    </w:p>
    <w:p w:rsidR="00BE12C0"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7</w:t>
      </w:r>
      <w:r w:rsidR="00BE12C0" w:rsidRPr="00415F34">
        <w:rPr>
          <w:rFonts w:ascii="Arial" w:hAnsi="Arial" w:cs="Arial"/>
        </w:rPr>
        <w:t>. Рационализация социальных обязательств (принципы адресности и нуждаемости).</w:t>
      </w:r>
    </w:p>
    <w:p w:rsidR="00BE12C0" w:rsidRPr="00415F34" w:rsidRDefault="00C32E63"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8</w:t>
      </w:r>
      <w:r w:rsidR="00BE12C0" w:rsidRPr="00415F34">
        <w:rPr>
          <w:rFonts w:ascii="Arial" w:hAnsi="Arial" w:cs="Arial"/>
        </w:rPr>
        <w:t>. Обеспечение прозрачности и открытости бюджета</w:t>
      </w:r>
      <w:r w:rsidR="00691C63" w:rsidRPr="00415F34">
        <w:rPr>
          <w:rFonts w:ascii="Arial" w:hAnsi="Arial" w:cs="Arial"/>
        </w:rPr>
        <w:t xml:space="preserve"> на 20</w:t>
      </w:r>
      <w:r w:rsidR="007B6BDC">
        <w:rPr>
          <w:rFonts w:ascii="Arial" w:hAnsi="Arial" w:cs="Arial"/>
        </w:rPr>
        <w:t>2</w:t>
      </w:r>
      <w:r w:rsidR="00265EF7">
        <w:rPr>
          <w:rFonts w:ascii="Arial" w:hAnsi="Arial" w:cs="Arial"/>
        </w:rPr>
        <w:t>2</w:t>
      </w:r>
      <w:r w:rsidR="00634E40" w:rsidRPr="00415F34">
        <w:rPr>
          <w:rFonts w:ascii="Arial" w:hAnsi="Arial" w:cs="Arial"/>
        </w:rPr>
        <w:t xml:space="preserve"> год</w:t>
      </w:r>
      <w:r w:rsidR="00BE12C0" w:rsidRPr="00415F34">
        <w:rPr>
          <w:rFonts w:ascii="Arial" w:hAnsi="Arial" w:cs="Arial"/>
        </w:rPr>
        <w:t xml:space="preserve"> и бюджетного процесса, обеспечение полного и доступного информирования граждан о бюджетном процессе в</w:t>
      </w:r>
      <w:r w:rsidRPr="00415F34">
        <w:rPr>
          <w:rFonts w:ascii="Arial" w:hAnsi="Arial" w:cs="Arial"/>
        </w:rPr>
        <w:t xml:space="preserve"> муниципальном образовани</w:t>
      </w:r>
      <w:r w:rsidR="00B575B3">
        <w:rPr>
          <w:rFonts w:ascii="Arial" w:hAnsi="Arial" w:cs="Arial"/>
        </w:rPr>
        <w:t>и</w:t>
      </w:r>
      <w:r w:rsidRPr="00415F34">
        <w:rPr>
          <w:rFonts w:ascii="Arial" w:hAnsi="Arial" w:cs="Arial"/>
        </w:rPr>
        <w:t xml:space="preserve"> «</w:t>
      </w:r>
      <w:r w:rsidR="00415F34" w:rsidRPr="00415F34">
        <w:rPr>
          <w:rFonts w:ascii="Arial" w:hAnsi="Arial" w:cs="Arial"/>
        </w:rPr>
        <w:t>Килинчинский</w:t>
      </w:r>
      <w:r w:rsidR="00913C1E" w:rsidRPr="00415F34">
        <w:rPr>
          <w:rFonts w:ascii="Arial" w:hAnsi="Arial" w:cs="Arial"/>
        </w:rPr>
        <w:t xml:space="preserve"> сельсовет</w:t>
      </w:r>
      <w:r w:rsidRPr="00415F34">
        <w:rPr>
          <w:rFonts w:ascii="Arial" w:hAnsi="Arial" w:cs="Arial"/>
        </w:rPr>
        <w:t>»</w:t>
      </w:r>
      <w:r w:rsidR="00BE12C0" w:rsidRPr="00415F34">
        <w:rPr>
          <w:rFonts w:ascii="Arial" w:hAnsi="Arial" w:cs="Arial"/>
        </w:rPr>
        <w:t xml:space="preserve">. </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С этой целью будет продолжена ежегодная реализация проекта «Бюджет для граждан», представляющего собой аналитический материал в объективной, доступной для понимания форме, содержащий основные положения бюджета</w:t>
      </w:r>
      <w:r w:rsidR="00634E40" w:rsidRPr="00415F34">
        <w:rPr>
          <w:rFonts w:ascii="Arial" w:hAnsi="Arial" w:cs="Arial"/>
        </w:rPr>
        <w:t xml:space="preserve"> на 20</w:t>
      </w:r>
      <w:r w:rsidR="007B6BDC">
        <w:rPr>
          <w:rFonts w:ascii="Arial" w:hAnsi="Arial" w:cs="Arial"/>
        </w:rPr>
        <w:t>2</w:t>
      </w:r>
      <w:r w:rsidR="00265EF7">
        <w:rPr>
          <w:rFonts w:ascii="Arial" w:hAnsi="Arial" w:cs="Arial"/>
        </w:rPr>
        <w:t>2</w:t>
      </w:r>
      <w:r w:rsidR="00634E40" w:rsidRPr="00415F34">
        <w:rPr>
          <w:rFonts w:ascii="Arial" w:hAnsi="Arial" w:cs="Arial"/>
        </w:rPr>
        <w:t xml:space="preserve"> год </w:t>
      </w:r>
      <w:r w:rsidRPr="00415F34">
        <w:rPr>
          <w:rFonts w:ascii="Arial" w:hAnsi="Arial" w:cs="Arial"/>
        </w:rPr>
        <w:t xml:space="preserve">и отчета об исполнении бюджета </w:t>
      </w:r>
      <w:r w:rsidR="00C32E63" w:rsidRPr="00415F34">
        <w:rPr>
          <w:rFonts w:ascii="Arial" w:hAnsi="Arial" w:cs="Arial"/>
        </w:rPr>
        <w:t xml:space="preserve"> муниципального образования «</w:t>
      </w:r>
      <w:r w:rsidR="00415F34" w:rsidRPr="00415F34">
        <w:rPr>
          <w:rFonts w:ascii="Arial" w:hAnsi="Arial" w:cs="Arial"/>
        </w:rPr>
        <w:t>Килинчинский</w:t>
      </w:r>
      <w:r w:rsidR="00913C1E" w:rsidRPr="00415F34">
        <w:rPr>
          <w:rFonts w:ascii="Arial" w:hAnsi="Arial" w:cs="Arial"/>
        </w:rPr>
        <w:t xml:space="preserve"> сельсовет</w:t>
      </w:r>
      <w:r w:rsidR="00C32E63" w:rsidRPr="00415F34">
        <w:rPr>
          <w:rFonts w:ascii="Arial" w:hAnsi="Arial" w:cs="Arial"/>
        </w:rPr>
        <w:t>»</w:t>
      </w:r>
      <w:r w:rsidR="009C4DA7" w:rsidRPr="00415F34">
        <w:rPr>
          <w:rFonts w:ascii="Arial" w:hAnsi="Arial" w:cs="Arial"/>
        </w:rPr>
        <w:t>, что</w:t>
      </w:r>
      <w:r w:rsidRPr="00415F34">
        <w:rPr>
          <w:rFonts w:ascii="Arial" w:hAnsi="Arial" w:cs="Arial"/>
        </w:rPr>
        <w:t xml:space="preserve"> позволит гражданам ознакомиться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на территории</w:t>
      </w:r>
      <w:r w:rsidR="00C32E63" w:rsidRPr="00415F34">
        <w:rPr>
          <w:rFonts w:ascii="Arial" w:hAnsi="Arial" w:cs="Arial"/>
        </w:rPr>
        <w:t xml:space="preserve"> </w:t>
      </w:r>
      <w:r w:rsidR="003F39F9" w:rsidRPr="00415F34">
        <w:rPr>
          <w:rFonts w:ascii="Arial" w:hAnsi="Arial" w:cs="Arial"/>
        </w:rPr>
        <w:t>поселения</w:t>
      </w:r>
      <w:r w:rsidRPr="00415F34">
        <w:rPr>
          <w:rFonts w:ascii="Arial" w:hAnsi="Arial" w:cs="Arial"/>
        </w:rPr>
        <w:t>.</w:t>
      </w:r>
    </w:p>
    <w:p w:rsidR="00E10C3E" w:rsidRPr="00415F34" w:rsidRDefault="00E10C3E" w:rsidP="00415F34">
      <w:pPr>
        <w:widowControl w:val="0"/>
        <w:autoSpaceDE w:val="0"/>
        <w:autoSpaceDN w:val="0"/>
        <w:adjustRightInd w:val="0"/>
        <w:spacing w:line="276" w:lineRule="auto"/>
        <w:ind w:firstLine="741"/>
        <w:jc w:val="center"/>
        <w:rPr>
          <w:rFonts w:ascii="Arial" w:hAnsi="Arial" w:cs="Arial"/>
        </w:rPr>
      </w:pPr>
    </w:p>
    <w:p w:rsidR="00BE12C0" w:rsidRPr="00415F34" w:rsidRDefault="00BE12C0" w:rsidP="00415F34">
      <w:pPr>
        <w:widowControl w:val="0"/>
        <w:autoSpaceDE w:val="0"/>
        <w:autoSpaceDN w:val="0"/>
        <w:adjustRightInd w:val="0"/>
        <w:spacing w:line="276" w:lineRule="auto"/>
        <w:ind w:firstLine="741"/>
        <w:jc w:val="center"/>
        <w:rPr>
          <w:rFonts w:ascii="Arial" w:hAnsi="Arial" w:cs="Arial"/>
        </w:rPr>
      </w:pPr>
      <w:r w:rsidRPr="00415F34">
        <w:rPr>
          <w:rFonts w:ascii="Arial" w:hAnsi="Arial" w:cs="Arial"/>
        </w:rPr>
        <w:t>Повышение эффективности бюджетных расходов</w:t>
      </w:r>
    </w:p>
    <w:p w:rsidR="00BE12C0" w:rsidRPr="00415F34" w:rsidRDefault="00BE12C0" w:rsidP="00415F34">
      <w:pPr>
        <w:widowControl w:val="0"/>
        <w:autoSpaceDE w:val="0"/>
        <w:autoSpaceDN w:val="0"/>
        <w:adjustRightInd w:val="0"/>
        <w:spacing w:line="276" w:lineRule="auto"/>
        <w:ind w:firstLine="741"/>
        <w:rPr>
          <w:rFonts w:ascii="Arial" w:hAnsi="Arial" w:cs="Arial"/>
        </w:rPr>
      </w:pP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Одной из ключевых задач на 20</w:t>
      </w:r>
      <w:r w:rsidR="005B2CA0">
        <w:rPr>
          <w:rFonts w:ascii="Arial" w:hAnsi="Arial" w:cs="Arial"/>
        </w:rPr>
        <w:t>2</w:t>
      </w:r>
      <w:r w:rsidR="00265EF7">
        <w:rPr>
          <w:rFonts w:ascii="Arial" w:hAnsi="Arial" w:cs="Arial"/>
        </w:rPr>
        <w:t>2</w:t>
      </w:r>
      <w:r w:rsidRPr="00415F34">
        <w:rPr>
          <w:rFonts w:ascii="Arial" w:hAnsi="Arial" w:cs="Arial"/>
        </w:rPr>
        <w:t xml:space="preserve"> год является </w:t>
      </w:r>
      <w:r w:rsidR="002F7AEE" w:rsidRPr="00415F34">
        <w:rPr>
          <w:rFonts w:ascii="Arial" w:hAnsi="Arial" w:cs="Arial"/>
        </w:rPr>
        <w:t xml:space="preserve">дальнейшая </w:t>
      </w:r>
      <w:r w:rsidRPr="00415F34">
        <w:rPr>
          <w:rFonts w:ascii="Arial" w:hAnsi="Arial" w:cs="Arial"/>
        </w:rPr>
        <w:t xml:space="preserve">интеграция </w:t>
      </w:r>
      <w:r w:rsidR="002D0C81" w:rsidRPr="00415F34">
        <w:rPr>
          <w:rFonts w:ascii="Arial" w:hAnsi="Arial" w:cs="Arial"/>
        </w:rPr>
        <w:t xml:space="preserve">муниципальных программ </w:t>
      </w:r>
      <w:r w:rsidRPr="00415F34">
        <w:rPr>
          <w:rFonts w:ascii="Arial" w:hAnsi="Arial" w:cs="Arial"/>
        </w:rPr>
        <w:t xml:space="preserve">в процесс бюджетного планирования. Для этого принята необходимая нормативная </w:t>
      </w:r>
      <w:r w:rsidR="00E31A60" w:rsidRPr="00415F34">
        <w:rPr>
          <w:rFonts w:ascii="Arial" w:hAnsi="Arial" w:cs="Arial"/>
        </w:rPr>
        <w:t xml:space="preserve">правовая </w:t>
      </w:r>
      <w:r w:rsidRPr="00415F34">
        <w:rPr>
          <w:rFonts w:ascii="Arial" w:hAnsi="Arial" w:cs="Arial"/>
        </w:rPr>
        <w:t>база, созданы все организационные основы.</w:t>
      </w:r>
    </w:p>
    <w:p w:rsidR="00BE12C0" w:rsidRPr="00415F34" w:rsidRDefault="002D0C81"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Муниципальные </w:t>
      </w:r>
      <w:r w:rsidR="00BE12C0" w:rsidRPr="00415F34">
        <w:rPr>
          <w:rFonts w:ascii="Arial" w:hAnsi="Arial" w:cs="Arial"/>
        </w:rPr>
        <w:t xml:space="preserve">программы </w:t>
      </w:r>
      <w:r w:rsidR="002F7AEE" w:rsidRPr="00415F34">
        <w:rPr>
          <w:rFonts w:ascii="Arial" w:hAnsi="Arial" w:cs="Arial"/>
        </w:rPr>
        <w:t xml:space="preserve">являются </w:t>
      </w:r>
      <w:r w:rsidR="00BE12C0" w:rsidRPr="00415F34">
        <w:rPr>
          <w:rFonts w:ascii="Arial" w:hAnsi="Arial" w:cs="Arial"/>
        </w:rPr>
        <w:t xml:space="preserve">системообразующим звеном </w:t>
      </w:r>
      <w:r w:rsidRPr="00415F34">
        <w:rPr>
          <w:rFonts w:ascii="Arial" w:hAnsi="Arial" w:cs="Arial"/>
        </w:rPr>
        <w:t xml:space="preserve">муниципального управления в </w:t>
      </w:r>
      <w:r w:rsidR="00913C1E" w:rsidRPr="00415F34">
        <w:rPr>
          <w:rFonts w:ascii="Arial" w:hAnsi="Arial" w:cs="Arial"/>
        </w:rPr>
        <w:t>муниципальном образовании «</w:t>
      </w:r>
      <w:r w:rsidR="00415F34" w:rsidRPr="00415F34">
        <w:rPr>
          <w:rFonts w:ascii="Arial" w:hAnsi="Arial" w:cs="Arial"/>
        </w:rPr>
        <w:t>Килинчинский</w:t>
      </w:r>
      <w:r w:rsidR="00913C1E" w:rsidRPr="00415F34">
        <w:rPr>
          <w:rFonts w:ascii="Arial" w:hAnsi="Arial" w:cs="Arial"/>
        </w:rPr>
        <w:t xml:space="preserve"> сельсовет»</w:t>
      </w:r>
      <w:r w:rsidR="00BE12C0" w:rsidRPr="00415F34">
        <w:rPr>
          <w:rFonts w:ascii="Arial" w:hAnsi="Arial" w:cs="Arial"/>
        </w:rPr>
        <w:t xml:space="preserve">. Внедрение в практику </w:t>
      </w:r>
      <w:r w:rsidRPr="00415F34">
        <w:rPr>
          <w:rFonts w:ascii="Arial" w:hAnsi="Arial" w:cs="Arial"/>
        </w:rPr>
        <w:t xml:space="preserve">муниципальных программ </w:t>
      </w:r>
      <w:r w:rsidR="00BE12C0" w:rsidRPr="00415F34">
        <w:rPr>
          <w:rFonts w:ascii="Arial" w:hAnsi="Arial" w:cs="Arial"/>
        </w:rPr>
        <w:t>позволит сформировать систему мероприятий, направленных на решение долгосрочных задач, стоящих перед органами</w:t>
      </w:r>
      <w:r w:rsidRPr="00415F34">
        <w:rPr>
          <w:rFonts w:ascii="Arial" w:hAnsi="Arial" w:cs="Arial"/>
        </w:rPr>
        <w:t xml:space="preserve"> местного самоуправления</w:t>
      </w:r>
      <w:r w:rsidR="00BE12C0" w:rsidRPr="00415F34">
        <w:rPr>
          <w:rFonts w:ascii="Arial" w:hAnsi="Arial" w:cs="Arial"/>
        </w:rPr>
        <w:t xml:space="preserve">, установить прямую зависимость между ожидаемыми результатами социально-экономического планирования и бюджетными показателями. </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Разработка </w:t>
      </w:r>
      <w:r w:rsidR="002D0C81" w:rsidRPr="00415F34">
        <w:rPr>
          <w:rFonts w:ascii="Arial" w:hAnsi="Arial" w:cs="Arial"/>
        </w:rPr>
        <w:t xml:space="preserve">муниципальных программ </w:t>
      </w:r>
      <w:r w:rsidRPr="00415F34">
        <w:rPr>
          <w:rFonts w:ascii="Arial" w:hAnsi="Arial" w:cs="Arial"/>
        </w:rPr>
        <w:t xml:space="preserve">позволит обеспечить включение в них не менее </w:t>
      </w:r>
      <w:r w:rsidR="003F39F9" w:rsidRPr="00415F34">
        <w:rPr>
          <w:rFonts w:ascii="Arial" w:hAnsi="Arial" w:cs="Arial"/>
        </w:rPr>
        <w:t>100</w:t>
      </w:r>
      <w:r w:rsidR="0020537E" w:rsidRPr="00415F34">
        <w:rPr>
          <w:rFonts w:ascii="Arial" w:hAnsi="Arial" w:cs="Arial"/>
        </w:rPr>
        <w:t xml:space="preserve"> </w:t>
      </w:r>
      <w:r w:rsidRPr="00415F34">
        <w:rPr>
          <w:rFonts w:ascii="Arial" w:hAnsi="Arial" w:cs="Arial"/>
        </w:rPr>
        <w:t>% расходов бюджета</w:t>
      </w:r>
      <w:r w:rsidR="002D0C81" w:rsidRPr="00415F34">
        <w:rPr>
          <w:rFonts w:ascii="Arial" w:hAnsi="Arial" w:cs="Arial"/>
        </w:rPr>
        <w:t xml:space="preserve"> муниципального образования «</w:t>
      </w:r>
      <w:r w:rsidR="00415F34" w:rsidRPr="00415F34">
        <w:rPr>
          <w:rFonts w:ascii="Arial" w:hAnsi="Arial" w:cs="Arial"/>
        </w:rPr>
        <w:t>Килинчинский</w:t>
      </w:r>
      <w:r w:rsidR="00913C1E" w:rsidRPr="00415F34">
        <w:rPr>
          <w:rFonts w:ascii="Arial" w:hAnsi="Arial" w:cs="Arial"/>
        </w:rPr>
        <w:t xml:space="preserve"> сельсовет</w:t>
      </w:r>
      <w:r w:rsidR="002D0C81" w:rsidRPr="00415F34">
        <w:rPr>
          <w:rFonts w:ascii="Arial" w:hAnsi="Arial" w:cs="Arial"/>
        </w:rPr>
        <w:t>»</w:t>
      </w:r>
      <w:r w:rsidRPr="00415F34">
        <w:rPr>
          <w:rFonts w:ascii="Arial" w:hAnsi="Arial" w:cs="Arial"/>
        </w:rPr>
        <w:t xml:space="preserve">. В связи с этим необходимо повышать качество </w:t>
      </w:r>
      <w:r w:rsidR="002D0C81" w:rsidRPr="00415F34">
        <w:rPr>
          <w:rFonts w:ascii="Arial" w:hAnsi="Arial" w:cs="Arial"/>
        </w:rPr>
        <w:t xml:space="preserve">муниципальных </w:t>
      </w:r>
      <w:r w:rsidRPr="00415F34">
        <w:rPr>
          <w:rFonts w:ascii="Arial" w:hAnsi="Arial" w:cs="Arial"/>
        </w:rPr>
        <w:t>программ и расширять их использование в бюджетном планировании.</w:t>
      </w:r>
    </w:p>
    <w:p w:rsidR="00BE12C0" w:rsidRPr="00415F34" w:rsidRDefault="00786F19"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Начиная с 2015 года</w:t>
      </w:r>
      <w:r w:rsidR="00BE12C0" w:rsidRPr="00415F34">
        <w:rPr>
          <w:rFonts w:ascii="Arial" w:hAnsi="Arial" w:cs="Arial"/>
        </w:rPr>
        <w:t xml:space="preserve"> каждому направлению расходов </w:t>
      </w:r>
      <w:r w:rsidR="002F7AEE" w:rsidRPr="00415F34">
        <w:rPr>
          <w:rFonts w:ascii="Arial" w:hAnsi="Arial" w:cs="Arial"/>
        </w:rPr>
        <w:t>присваивается</w:t>
      </w:r>
      <w:r w:rsidR="00BE12C0" w:rsidRPr="00415F34">
        <w:rPr>
          <w:rFonts w:ascii="Arial" w:hAnsi="Arial" w:cs="Arial"/>
        </w:rPr>
        <w:t xml:space="preserve"> уникальные коды целевых статей, из которых  видна принадлежность направления расходов к той или иной </w:t>
      </w:r>
      <w:r w:rsidR="00BC6D5F" w:rsidRPr="00415F34">
        <w:rPr>
          <w:rFonts w:ascii="Arial" w:hAnsi="Arial" w:cs="Arial"/>
        </w:rPr>
        <w:t>муниципальной</w:t>
      </w:r>
      <w:r w:rsidR="00BE12C0" w:rsidRPr="00415F34">
        <w:rPr>
          <w:rFonts w:ascii="Arial" w:hAnsi="Arial" w:cs="Arial"/>
        </w:rPr>
        <w:t xml:space="preserve"> программе и подпрограмме, появи</w:t>
      </w:r>
      <w:r w:rsidR="002F7AEE" w:rsidRPr="00415F34">
        <w:rPr>
          <w:rFonts w:ascii="Arial" w:hAnsi="Arial" w:cs="Arial"/>
        </w:rPr>
        <w:t>лась</w:t>
      </w:r>
      <w:r w:rsidR="00BE12C0" w:rsidRPr="00415F34">
        <w:rPr>
          <w:rFonts w:ascii="Arial" w:hAnsi="Arial" w:cs="Arial"/>
        </w:rPr>
        <w:t xml:space="preserve"> возможность анализировать </w:t>
      </w:r>
      <w:r w:rsidR="00BC6D5F" w:rsidRPr="00415F34">
        <w:rPr>
          <w:rFonts w:ascii="Arial" w:hAnsi="Arial" w:cs="Arial"/>
        </w:rPr>
        <w:t>муниципальные</w:t>
      </w:r>
      <w:r w:rsidR="00BE12C0" w:rsidRPr="00415F34">
        <w:rPr>
          <w:rFonts w:ascii="Arial" w:hAnsi="Arial" w:cs="Arial"/>
        </w:rPr>
        <w:t xml:space="preserve"> программы в разрезе направлений расходов.</w:t>
      </w:r>
    </w:p>
    <w:p w:rsidR="00BC6D5F"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Продолжится работа по повышению эффективности бюджетных расходов и </w:t>
      </w:r>
      <w:r w:rsidRPr="00415F34">
        <w:rPr>
          <w:rFonts w:ascii="Arial" w:hAnsi="Arial" w:cs="Arial"/>
        </w:rPr>
        <w:lastRenderedPageBreak/>
        <w:t xml:space="preserve">качества предоставления </w:t>
      </w:r>
      <w:r w:rsidR="00BC6D5F" w:rsidRPr="00415F34">
        <w:rPr>
          <w:rFonts w:ascii="Arial" w:hAnsi="Arial" w:cs="Arial"/>
        </w:rPr>
        <w:t xml:space="preserve">муниципальных </w:t>
      </w:r>
      <w:r w:rsidRPr="00415F34">
        <w:rPr>
          <w:rFonts w:ascii="Arial" w:hAnsi="Arial" w:cs="Arial"/>
        </w:rPr>
        <w:t xml:space="preserve">услуг </w:t>
      </w:r>
      <w:r w:rsidR="00BC6D5F" w:rsidRPr="00415F34">
        <w:rPr>
          <w:rFonts w:ascii="Arial" w:hAnsi="Arial" w:cs="Arial"/>
        </w:rPr>
        <w:t xml:space="preserve">муниципальными </w:t>
      </w:r>
      <w:r w:rsidR="00276908" w:rsidRPr="00415F34">
        <w:rPr>
          <w:rFonts w:ascii="Arial" w:hAnsi="Arial" w:cs="Arial"/>
        </w:rPr>
        <w:t xml:space="preserve"> </w:t>
      </w:r>
      <w:r w:rsidRPr="00415F34">
        <w:rPr>
          <w:rFonts w:ascii="Arial" w:hAnsi="Arial" w:cs="Arial"/>
        </w:rPr>
        <w:t>учреждениями</w:t>
      </w:r>
      <w:r w:rsidR="00276908" w:rsidRPr="00415F34">
        <w:rPr>
          <w:rFonts w:ascii="Arial" w:hAnsi="Arial" w:cs="Arial"/>
        </w:rPr>
        <w:t xml:space="preserve"> </w:t>
      </w:r>
      <w:r w:rsidR="0020537E" w:rsidRPr="00415F34">
        <w:rPr>
          <w:rFonts w:ascii="Arial" w:hAnsi="Arial" w:cs="Arial"/>
        </w:rPr>
        <w:t>поселения</w:t>
      </w:r>
      <w:r w:rsidR="00BC6D5F" w:rsidRPr="00415F34">
        <w:rPr>
          <w:rFonts w:ascii="Arial" w:hAnsi="Arial" w:cs="Arial"/>
        </w:rPr>
        <w:t>.</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Дальнейшее совершенствование бюджетного законодательства, развитие существующих и внедрение новых механизмов осуществления бюджетного процесса требуют постоянного повышения качества управления финансами от</w:t>
      </w:r>
      <w:r w:rsidR="00276908" w:rsidRPr="00415F34">
        <w:rPr>
          <w:rFonts w:ascii="Arial" w:hAnsi="Arial" w:cs="Arial"/>
        </w:rPr>
        <w:t xml:space="preserve"> </w:t>
      </w:r>
      <w:r w:rsidR="00BC6D5F" w:rsidRPr="00415F34">
        <w:rPr>
          <w:rFonts w:ascii="Arial" w:hAnsi="Arial" w:cs="Arial"/>
        </w:rPr>
        <w:t>органов местного самоуправления</w:t>
      </w:r>
      <w:r w:rsidRPr="00415F34">
        <w:rPr>
          <w:rFonts w:ascii="Arial" w:hAnsi="Arial" w:cs="Arial"/>
        </w:rPr>
        <w:t>. Эффективность этой работы должна отслеживаться в постоянном режиме. Результаты такого мониторинга необходимо в обязательном порядке учитывать при осуществлении бюджетного процесса. В связи с этим продолжится повышение качества финансового менеджмента</w:t>
      </w:r>
      <w:r w:rsidR="00BC6D5F" w:rsidRPr="00415F34">
        <w:rPr>
          <w:rFonts w:ascii="Arial" w:hAnsi="Arial" w:cs="Arial"/>
        </w:rPr>
        <w:t xml:space="preserve"> главных распорядителей бюджетных средств </w:t>
      </w:r>
      <w:r w:rsidR="0076612D" w:rsidRPr="00415F34">
        <w:rPr>
          <w:rFonts w:ascii="Arial" w:hAnsi="Arial" w:cs="Arial"/>
        </w:rPr>
        <w:t>поселения</w:t>
      </w:r>
      <w:r w:rsidRPr="00415F34">
        <w:rPr>
          <w:rFonts w:ascii="Arial" w:hAnsi="Arial" w:cs="Arial"/>
        </w:rPr>
        <w:t>.</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w:t>
      </w:r>
      <w:r w:rsidR="00786F19" w:rsidRPr="00415F34">
        <w:rPr>
          <w:rFonts w:ascii="Arial" w:hAnsi="Arial" w:cs="Arial"/>
        </w:rPr>
        <w:t>закон № 44-ФЗ)</w:t>
      </w:r>
      <w:r w:rsidRPr="00415F34">
        <w:rPr>
          <w:rFonts w:ascii="Arial" w:hAnsi="Arial" w:cs="Arial"/>
        </w:rPr>
        <w:t xml:space="preserve"> планирование бюджета </w:t>
      </w:r>
      <w:r w:rsidR="00BC6D5F" w:rsidRPr="00415F34">
        <w:rPr>
          <w:rFonts w:ascii="Arial" w:hAnsi="Arial" w:cs="Arial"/>
        </w:rPr>
        <w:t>муниципального образования «</w:t>
      </w:r>
      <w:r w:rsidR="00415F34" w:rsidRPr="00415F34">
        <w:rPr>
          <w:rFonts w:ascii="Arial" w:hAnsi="Arial" w:cs="Arial"/>
        </w:rPr>
        <w:t>Килинчинский</w:t>
      </w:r>
      <w:r w:rsidR="00913C1E" w:rsidRPr="00415F34">
        <w:rPr>
          <w:rFonts w:ascii="Arial" w:hAnsi="Arial" w:cs="Arial"/>
        </w:rPr>
        <w:t xml:space="preserve"> сельсовет</w:t>
      </w:r>
      <w:r w:rsidR="00BC6D5F" w:rsidRPr="00415F34">
        <w:rPr>
          <w:rFonts w:ascii="Arial" w:hAnsi="Arial" w:cs="Arial"/>
        </w:rPr>
        <w:t xml:space="preserve">» </w:t>
      </w:r>
      <w:r w:rsidRPr="00415F34">
        <w:rPr>
          <w:rFonts w:ascii="Arial" w:hAnsi="Arial" w:cs="Arial"/>
        </w:rPr>
        <w:t xml:space="preserve">год будет осуществляться с учетом планов </w:t>
      </w:r>
      <w:r w:rsidR="00BC6D5F" w:rsidRPr="00415F34">
        <w:rPr>
          <w:rFonts w:ascii="Arial" w:hAnsi="Arial" w:cs="Arial"/>
        </w:rPr>
        <w:t xml:space="preserve">муниципальных </w:t>
      </w:r>
      <w:r w:rsidRPr="00415F34">
        <w:rPr>
          <w:rFonts w:ascii="Arial" w:hAnsi="Arial" w:cs="Arial"/>
        </w:rPr>
        <w:t>закупок, которые станут основой формирования бюджета</w:t>
      </w:r>
      <w:r w:rsidR="00BC6D5F" w:rsidRPr="00415F34">
        <w:rPr>
          <w:rFonts w:ascii="Arial" w:hAnsi="Arial" w:cs="Arial"/>
        </w:rPr>
        <w:t xml:space="preserve"> муниципального образования «</w:t>
      </w:r>
      <w:r w:rsidR="00415F34" w:rsidRPr="00415F34">
        <w:rPr>
          <w:rFonts w:ascii="Arial" w:hAnsi="Arial" w:cs="Arial"/>
        </w:rPr>
        <w:t>Килинчинский</w:t>
      </w:r>
      <w:r w:rsidR="00913C1E" w:rsidRPr="00415F34">
        <w:rPr>
          <w:rFonts w:ascii="Arial" w:hAnsi="Arial" w:cs="Arial"/>
        </w:rPr>
        <w:t xml:space="preserve"> сельсовет</w:t>
      </w:r>
      <w:r w:rsidR="00BC6D5F" w:rsidRPr="00415F34">
        <w:rPr>
          <w:rFonts w:ascii="Arial" w:hAnsi="Arial" w:cs="Arial"/>
        </w:rPr>
        <w:t>»</w:t>
      </w:r>
      <w:r w:rsidRPr="00415F34">
        <w:rPr>
          <w:rFonts w:ascii="Arial" w:hAnsi="Arial" w:cs="Arial"/>
        </w:rPr>
        <w:t xml:space="preserve">. Данный механизм позволит регулировать </w:t>
      </w:r>
      <w:r w:rsidR="00BC6D5F" w:rsidRPr="00415F34">
        <w:rPr>
          <w:rFonts w:ascii="Arial" w:hAnsi="Arial" w:cs="Arial"/>
        </w:rPr>
        <w:t xml:space="preserve">муниципальные </w:t>
      </w:r>
      <w:r w:rsidRPr="00415F34">
        <w:rPr>
          <w:rFonts w:ascii="Arial" w:hAnsi="Arial" w:cs="Arial"/>
        </w:rPr>
        <w:t>закупки от этапа планирования до этапа оценки их эффективности.</w:t>
      </w:r>
    </w:p>
    <w:p w:rsidR="00BE12C0" w:rsidRPr="00415F34" w:rsidRDefault="00BE12C0" w:rsidP="00415F34">
      <w:pPr>
        <w:widowControl w:val="0"/>
        <w:autoSpaceDE w:val="0"/>
        <w:autoSpaceDN w:val="0"/>
        <w:adjustRightInd w:val="0"/>
        <w:spacing w:line="276" w:lineRule="auto"/>
        <w:ind w:firstLine="741"/>
        <w:jc w:val="center"/>
        <w:rPr>
          <w:rFonts w:ascii="Arial" w:hAnsi="Arial" w:cs="Arial"/>
        </w:rPr>
      </w:pPr>
      <w:r w:rsidRPr="00415F34">
        <w:rPr>
          <w:rFonts w:ascii="Arial" w:hAnsi="Arial" w:cs="Arial"/>
        </w:rPr>
        <w:t>Формирование фонда оплаты труда</w:t>
      </w:r>
    </w:p>
    <w:p w:rsidR="00BE12C0" w:rsidRPr="00415F34" w:rsidRDefault="00BE12C0" w:rsidP="00415F34">
      <w:pPr>
        <w:widowControl w:val="0"/>
        <w:autoSpaceDE w:val="0"/>
        <w:autoSpaceDN w:val="0"/>
        <w:adjustRightInd w:val="0"/>
        <w:spacing w:line="276" w:lineRule="auto"/>
        <w:ind w:firstLine="741"/>
        <w:rPr>
          <w:rFonts w:ascii="Arial" w:hAnsi="Arial" w:cs="Arial"/>
        </w:rPr>
      </w:pP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При определении объемов расходов на оплату труда учитывается необходимость поэтапного доведения среднего уровня оплаты труда отдельным категориям работников, оказывающих муниципальные услуги и выполняющих работы в сфере образования и культуры, до уровней, установленных </w:t>
      </w:r>
      <w:r w:rsidR="009C4DA7" w:rsidRPr="00415F34">
        <w:rPr>
          <w:rFonts w:ascii="Arial" w:hAnsi="Arial" w:cs="Arial"/>
        </w:rPr>
        <w:t>У</w:t>
      </w:r>
      <w:r w:rsidRPr="00415F34">
        <w:rPr>
          <w:rFonts w:ascii="Arial" w:hAnsi="Arial" w:cs="Arial"/>
        </w:rPr>
        <w:t xml:space="preserve">казом Президента </w:t>
      </w:r>
      <w:r w:rsidR="00CE0111" w:rsidRPr="00415F34">
        <w:rPr>
          <w:rFonts w:ascii="Arial" w:hAnsi="Arial" w:cs="Arial"/>
        </w:rPr>
        <w:t>Российской Федерации от 07.05.2012 № 597 «О мероприятиях по реализации государственной социальной политики»</w:t>
      </w:r>
      <w:r w:rsidRPr="00415F34">
        <w:rPr>
          <w:rFonts w:ascii="Arial" w:hAnsi="Arial" w:cs="Arial"/>
        </w:rPr>
        <w:t xml:space="preserve">, с учетом всех источников финансирования, включая внебюджетные, а также мероприятий по оптимизации сети </w:t>
      </w:r>
      <w:r w:rsidR="00C278FB" w:rsidRPr="00415F34">
        <w:rPr>
          <w:rFonts w:ascii="Arial" w:hAnsi="Arial" w:cs="Arial"/>
        </w:rPr>
        <w:t xml:space="preserve">муниципальных </w:t>
      </w:r>
      <w:r w:rsidRPr="00415F34">
        <w:rPr>
          <w:rFonts w:ascii="Arial" w:hAnsi="Arial" w:cs="Arial"/>
        </w:rPr>
        <w:t>учреждений.</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Формирование расходов на оп</w:t>
      </w:r>
      <w:r w:rsidR="007B6BDC">
        <w:rPr>
          <w:rFonts w:ascii="Arial" w:hAnsi="Arial" w:cs="Arial"/>
        </w:rPr>
        <w:t>л</w:t>
      </w:r>
      <w:r w:rsidR="005B2CA0">
        <w:rPr>
          <w:rFonts w:ascii="Arial" w:hAnsi="Arial" w:cs="Arial"/>
        </w:rPr>
        <w:t>ату труда с начислениями на 202</w:t>
      </w:r>
      <w:r w:rsidR="00265EF7">
        <w:rPr>
          <w:rFonts w:ascii="Arial" w:hAnsi="Arial" w:cs="Arial"/>
        </w:rPr>
        <w:t>2</w:t>
      </w:r>
      <w:r w:rsidRPr="00415F34">
        <w:rPr>
          <w:rFonts w:ascii="Arial" w:hAnsi="Arial" w:cs="Arial"/>
        </w:rPr>
        <w:t xml:space="preserve"> год по органам </w:t>
      </w:r>
      <w:r w:rsidR="00C278FB" w:rsidRPr="00415F34">
        <w:rPr>
          <w:rFonts w:ascii="Arial" w:hAnsi="Arial" w:cs="Arial"/>
        </w:rPr>
        <w:t xml:space="preserve">местного самоуправления </w:t>
      </w:r>
      <w:r w:rsidRPr="00415F34">
        <w:rPr>
          <w:rFonts w:ascii="Arial" w:hAnsi="Arial" w:cs="Arial"/>
        </w:rPr>
        <w:t>будет осуществляться в соответствии с законодательством</w:t>
      </w:r>
      <w:r w:rsidR="00CE0111" w:rsidRPr="00415F34">
        <w:rPr>
          <w:rFonts w:ascii="Arial" w:hAnsi="Arial" w:cs="Arial"/>
        </w:rPr>
        <w:t xml:space="preserve"> Российской Федерации</w:t>
      </w:r>
      <w:r w:rsidRPr="00415F34">
        <w:rPr>
          <w:rFonts w:ascii="Arial" w:hAnsi="Arial" w:cs="Arial"/>
        </w:rPr>
        <w:t>.</w:t>
      </w:r>
    </w:p>
    <w:p w:rsidR="00BE12C0" w:rsidRPr="00415F34" w:rsidRDefault="00BE12C0" w:rsidP="00415F34">
      <w:pPr>
        <w:widowControl w:val="0"/>
        <w:autoSpaceDE w:val="0"/>
        <w:autoSpaceDN w:val="0"/>
        <w:adjustRightInd w:val="0"/>
        <w:spacing w:line="276" w:lineRule="auto"/>
        <w:ind w:firstLine="741"/>
        <w:rPr>
          <w:rFonts w:ascii="Arial" w:hAnsi="Arial" w:cs="Arial"/>
        </w:rPr>
      </w:pPr>
    </w:p>
    <w:p w:rsidR="00E10C3E" w:rsidRPr="00415F34" w:rsidRDefault="00E10C3E" w:rsidP="00415F34">
      <w:pPr>
        <w:widowControl w:val="0"/>
        <w:autoSpaceDE w:val="0"/>
        <w:autoSpaceDN w:val="0"/>
        <w:adjustRightInd w:val="0"/>
        <w:spacing w:line="276" w:lineRule="auto"/>
        <w:ind w:firstLine="741"/>
        <w:rPr>
          <w:rFonts w:ascii="Arial" w:hAnsi="Arial" w:cs="Arial"/>
        </w:rPr>
      </w:pPr>
    </w:p>
    <w:p w:rsidR="00BE12C0" w:rsidRPr="00415F34" w:rsidRDefault="00BE12C0" w:rsidP="00415F34">
      <w:pPr>
        <w:widowControl w:val="0"/>
        <w:autoSpaceDE w:val="0"/>
        <w:autoSpaceDN w:val="0"/>
        <w:adjustRightInd w:val="0"/>
        <w:spacing w:line="276" w:lineRule="auto"/>
        <w:ind w:firstLine="741"/>
        <w:jc w:val="center"/>
        <w:rPr>
          <w:rFonts w:ascii="Arial" w:hAnsi="Arial" w:cs="Arial"/>
        </w:rPr>
      </w:pPr>
      <w:r w:rsidRPr="00415F34">
        <w:rPr>
          <w:rFonts w:ascii="Arial" w:hAnsi="Arial" w:cs="Arial"/>
        </w:rPr>
        <w:t>Социальная сфера</w:t>
      </w:r>
    </w:p>
    <w:p w:rsidR="00BE12C0" w:rsidRPr="00415F34" w:rsidRDefault="00BE12C0" w:rsidP="00415F34">
      <w:pPr>
        <w:widowControl w:val="0"/>
        <w:autoSpaceDE w:val="0"/>
        <w:autoSpaceDN w:val="0"/>
        <w:adjustRightInd w:val="0"/>
        <w:spacing w:line="276" w:lineRule="auto"/>
        <w:ind w:firstLine="741"/>
        <w:rPr>
          <w:rFonts w:ascii="Arial" w:hAnsi="Arial" w:cs="Arial"/>
        </w:rPr>
      </w:pP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В отрасли «Культура,  кинематография» в рамках</w:t>
      </w:r>
      <w:r w:rsidR="00360ECD" w:rsidRPr="00415F34">
        <w:rPr>
          <w:rFonts w:ascii="Arial" w:hAnsi="Arial" w:cs="Arial"/>
        </w:rPr>
        <w:t xml:space="preserve"> муниципальной </w:t>
      </w:r>
      <w:r w:rsidRPr="00415F34">
        <w:rPr>
          <w:rFonts w:ascii="Arial" w:hAnsi="Arial" w:cs="Arial"/>
        </w:rPr>
        <w:t xml:space="preserve">  программы «</w:t>
      </w:r>
      <w:r w:rsidR="00913C1E" w:rsidRPr="00415F34">
        <w:rPr>
          <w:rFonts w:ascii="Arial" w:hAnsi="Arial" w:cs="Arial"/>
        </w:rPr>
        <w:t>Развитие культуры муниципального образования "</w:t>
      </w:r>
      <w:r w:rsidR="00415F34" w:rsidRPr="00415F34">
        <w:rPr>
          <w:rFonts w:ascii="Arial" w:hAnsi="Arial" w:cs="Arial"/>
        </w:rPr>
        <w:t>Килинчинский</w:t>
      </w:r>
      <w:r w:rsidR="00913C1E" w:rsidRPr="00415F34">
        <w:rPr>
          <w:rFonts w:ascii="Arial" w:hAnsi="Arial" w:cs="Arial"/>
        </w:rPr>
        <w:t xml:space="preserve"> сельсовет" на 20</w:t>
      </w:r>
      <w:r w:rsidR="00CC0592">
        <w:rPr>
          <w:rFonts w:ascii="Arial" w:hAnsi="Arial" w:cs="Arial"/>
        </w:rPr>
        <w:t>2</w:t>
      </w:r>
      <w:r w:rsidR="00265EF7">
        <w:rPr>
          <w:rFonts w:ascii="Arial" w:hAnsi="Arial" w:cs="Arial"/>
        </w:rPr>
        <w:t>2</w:t>
      </w:r>
      <w:r w:rsidR="00913C1E" w:rsidRPr="00415F34">
        <w:rPr>
          <w:rFonts w:ascii="Arial" w:hAnsi="Arial" w:cs="Arial"/>
        </w:rPr>
        <w:t>-20</w:t>
      </w:r>
      <w:r w:rsidR="00CC0592">
        <w:rPr>
          <w:rFonts w:ascii="Arial" w:hAnsi="Arial" w:cs="Arial"/>
        </w:rPr>
        <w:t>2</w:t>
      </w:r>
      <w:r w:rsidR="00265EF7">
        <w:rPr>
          <w:rFonts w:ascii="Arial" w:hAnsi="Arial" w:cs="Arial"/>
        </w:rPr>
        <w:t>4</w:t>
      </w:r>
      <w:r w:rsidR="00913C1E" w:rsidRPr="00415F34">
        <w:rPr>
          <w:rFonts w:ascii="Arial" w:hAnsi="Arial" w:cs="Arial"/>
        </w:rPr>
        <w:t xml:space="preserve"> годы</w:t>
      </w:r>
      <w:r w:rsidRPr="00415F34">
        <w:rPr>
          <w:rFonts w:ascii="Arial" w:hAnsi="Arial" w:cs="Arial"/>
        </w:rPr>
        <w:t>» будут реа</w:t>
      </w:r>
      <w:r w:rsidR="00AD2093" w:rsidRPr="00415F34">
        <w:rPr>
          <w:rFonts w:ascii="Arial" w:hAnsi="Arial" w:cs="Arial"/>
        </w:rPr>
        <w:t>лизованы задачи:</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-обновление материально-технической базы учреждений культуры;</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Для повышения уровня и качества жизни населения планируется реализация мероприятий, направленных на:</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повышение престижа проживания на селе;</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В отрасли «Физическая культура и спорт» планируется реализация </w:t>
      </w:r>
      <w:r w:rsidR="00360ECD" w:rsidRPr="00415F34">
        <w:rPr>
          <w:rFonts w:ascii="Arial" w:hAnsi="Arial" w:cs="Arial"/>
        </w:rPr>
        <w:t xml:space="preserve">муниципальной </w:t>
      </w:r>
      <w:r w:rsidRPr="00415F34">
        <w:rPr>
          <w:rFonts w:ascii="Arial" w:hAnsi="Arial" w:cs="Arial"/>
        </w:rPr>
        <w:t>программы «</w:t>
      </w:r>
      <w:r w:rsidR="00913C1E" w:rsidRPr="00415F34">
        <w:rPr>
          <w:rFonts w:ascii="Arial" w:hAnsi="Arial" w:cs="Arial"/>
        </w:rPr>
        <w:t>Развити</w:t>
      </w:r>
      <w:r w:rsidR="0020537E" w:rsidRPr="00415F34">
        <w:rPr>
          <w:rFonts w:ascii="Arial" w:hAnsi="Arial" w:cs="Arial"/>
        </w:rPr>
        <w:t>е</w:t>
      </w:r>
      <w:r w:rsidR="00913C1E" w:rsidRPr="00415F34">
        <w:rPr>
          <w:rFonts w:ascii="Arial" w:hAnsi="Arial" w:cs="Arial"/>
        </w:rPr>
        <w:t xml:space="preserve"> молодёжной политики и спорта  муниципального образования "</w:t>
      </w:r>
      <w:r w:rsidR="00415F34" w:rsidRPr="00415F34">
        <w:rPr>
          <w:rFonts w:ascii="Arial" w:hAnsi="Arial" w:cs="Arial"/>
        </w:rPr>
        <w:t>Килинчинский</w:t>
      </w:r>
      <w:r w:rsidR="00CC0592">
        <w:rPr>
          <w:rFonts w:ascii="Arial" w:hAnsi="Arial" w:cs="Arial"/>
        </w:rPr>
        <w:t xml:space="preserve"> сельсовет" на 202</w:t>
      </w:r>
      <w:r w:rsidR="00265EF7">
        <w:rPr>
          <w:rFonts w:ascii="Arial" w:hAnsi="Arial" w:cs="Arial"/>
        </w:rPr>
        <w:t>2</w:t>
      </w:r>
      <w:r w:rsidR="00913C1E" w:rsidRPr="00415F34">
        <w:rPr>
          <w:rFonts w:ascii="Arial" w:hAnsi="Arial" w:cs="Arial"/>
        </w:rPr>
        <w:t>-20</w:t>
      </w:r>
      <w:r w:rsidR="00CC0592">
        <w:rPr>
          <w:rFonts w:ascii="Arial" w:hAnsi="Arial" w:cs="Arial"/>
        </w:rPr>
        <w:t>2</w:t>
      </w:r>
      <w:r w:rsidR="00265EF7">
        <w:rPr>
          <w:rFonts w:ascii="Arial" w:hAnsi="Arial" w:cs="Arial"/>
        </w:rPr>
        <w:t>4</w:t>
      </w:r>
      <w:r w:rsidR="00913C1E" w:rsidRPr="00415F34">
        <w:rPr>
          <w:rFonts w:ascii="Arial" w:hAnsi="Arial" w:cs="Arial"/>
        </w:rPr>
        <w:t xml:space="preserve"> годы</w:t>
      </w:r>
      <w:r w:rsidRPr="00415F34">
        <w:rPr>
          <w:rFonts w:ascii="Arial" w:hAnsi="Arial" w:cs="Arial"/>
        </w:rPr>
        <w:t>», ориентированной на:</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 создание благоприятных условий для привлечения населения к регулярным занятиям физической культурой и спортом, повышение уровня физической </w:t>
      </w:r>
      <w:r w:rsidRPr="00415F34">
        <w:rPr>
          <w:rFonts w:ascii="Arial" w:hAnsi="Arial" w:cs="Arial"/>
        </w:rPr>
        <w:lastRenderedPageBreak/>
        <w:t>подготовленности и спортивного мастерства;</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 повышение качества предоставления услуг в области </w:t>
      </w:r>
      <w:r w:rsidR="00A30115" w:rsidRPr="00415F34">
        <w:rPr>
          <w:rFonts w:ascii="Arial" w:hAnsi="Arial" w:cs="Arial"/>
        </w:rPr>
        <w:t>физической культуры и спорта</w:t>
      </w:r>
      <w:r w:rsidRPr="00415F34">
        <w:rPr>
          <w:rFonts w:ascii="Arial" w:hAnsi="Arial" w:cs="Arial"/>
        </w:rPr>
        <w:t>.</w:t>
      </w:r>
    </w:p>
    <w:p w:rsidR="00BE12C0" w:rsidRPr="00415F34" w:rsidRDefault="00BE12C0" w:rsidP="00415F34">
      <w:pPr>
        <w:widowControl w:val="0"/>
        <w:autoSpaceDE w:val="0"/>
        <w:autoSpaceDN w:val="0"/>
        <w:adjustRightInd w:val="0"/>
        <w:spacing w:line="276" w:lineRule="auto"/>
        <w:ind w:firstLine="741"/>
        <w:jc w:val="center"/>
        <w:rPr>
          <w:rFonts w:ascii="Arial" w:hAnsi="Arial" w:cs="Arial"/>
        </w:rPr>
      </w:pPr>
      <w:r w:rsidRPr="00415F34">
        <w:rPr>
          <w:rFonts w:ascii="Arial" w:hAnsi="Arial" w:cs="Arial"/>
        </w:rPr>
        <w:t>Общегосударственные вопросы</w:t>
      </w:r>
    </w:p>
    <w:p w:rsidR="00BE12C0" w:rsidRPr="00415F34" w:rsidRDefault="00BE12C0" w:rsidP="00415F34">
      <w:pPr>
        <w:widowControl w:val="0"/>
        <w:autoSpaceDE w:val="0"/>
        <w:autoSpaceDN w:val="0"/>
        <w:adjustRightInd w:val="0"/>
        <w:spacing w:line="276" w:lineRule="auto"/>
        <w:ind w:firstLine="741"/>
        <w:rPr>
          <w:rFonts w:ascii="Arial" w:hAnsi="Arial" w:cs="Arial"/>
        </w:rPr>
      </w:pP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Основными принципами формирования бюджетной политики в сфере функционирования органов </w:t>
      </w:r>
      <w:r w:rsidR="00D4739B" w:rsidRPr="00415F34">
        <w:rPr>
          <w:rFonts w:ascii="Arial" w:hAnsi="Arial" w:cs="Arial"/>
        </w:rPr>
        <w:t xml:space="preserve">местного самоуправления </w:t>
      </w:r>
      <w:r w:rsidRPr="00415F34">
        <w:rPr>
          <w:rFonts w:ascii="Arial" w:hAnsi="Arial" w:cs="Arial"/>
        </w:rPr>
        <w:t>являются:</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 снижение административных барьеров, оптимизация и повышение качества предоставления муниципальных услуг; </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осуществление нормативного правового регулирования в сфере имущественных и земельных отношений;</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проведение мероприятий по профилактике и противодействию коррупции.</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Формирование основного объема расходов по общегосударственным вопросам планируется в рамках </w:t>
      </w:r>
      <w:r w:rsidR="00D4739B" w:rsidRPr="00415F34">
        <w:rPr>
          <w:rFonts w:ascii="Arial" w:hAnsi="Arial" w:cs="Arial"/>
        </w:rPr>
        <w:t xml:space="preserve">муниципальных </w:t>
      </w:r>
      <w:r w:rsidRPr="00415F34">
        <w:rPr>
          <w:rFonts w:ascii="Arial" w:hAnsi="Arial" w:cs="Arial"/>
        </w:rPr>
        <w:t xml:space="preserve">программ  </w:t>
      </w:r>
      <w:r w:rsidR="0020537E" w:rsidRPr="00415F34">
        <w:rPr>
          <w:rFonts w:ascii="Arial" w:hAnsi="Arial" w:cs="Arial"/>
        </w:rPr>
        <w:t>"Функционирование деятельности Главы муниципального образования и администрации муниципального образования "</w:t>
      </w:r>
      <w:r w:rsidR="00415F34" w:rsidRPr="00415F34">
        <w:rPr>
          <w:rFonts w:ascii="Arial" w:hAnsi="Arial" w:cs="Arial"/>
        </w:rPr>
        <w:t>Килинчинский</w:t>
      </w:r>
      <w:r w:rsidR="00265EF7">
        <w:rPr>
          <w:rFonts w:ascii="Arial" w:hAnsi="Arial" w:cs="Arial"/>
        </w:rPr>
        <w:t xml:space="preserve"> сельсовет" на 2022</w:t>
      </w:r>
      <w:r w:rsidR="0020537E" w:rsidRPr="00415F34">
        <w:rPr>
          <w:rFonts w:ascii="Arial" w:hAnsi="Arial" w:cs="Arial"/>
        </w:rPr>
        <w:t>-20</w:t>
      </w:r>
      <w:r w:rsidR="00CC0592">
        <w:rPr>
          <w:rFonts w:ascii="Arial" w:hAnsi="Arial" w:cs="Arial"/>
        </w:rPr>
        <w:t>2</w:t>
      </w:r>
      <w:r w:rsidR="00265EF7">
        <w:rPr>
          <w:rFonts w:ascii="Arial" w:hAnsi="Arial" w:cs="Arial"/>
        </w:rPr>
        <w:t>4</w:t>
      </w:r>
      <w:r w:rsidR="0020537E" w:rsidRPr="00415F34">
        <w:rPr>
          <w:rFonts w:ascii="Arial" w:hAnsi="Arial" w:cs="Arial"/>
        </w:rPr>
        <w:t xml:space="preserve"> годы"</w:t>
      </w:r>
      <w:r w:rsidR="00C6537B" w:rsidRPr="00415F34">
        <w:rPr>
          <w:rFonts w:ascii="Arial" w:hAnsi="Arial" w:cs="Arial"/>
        </w:rPr>
        <w:t>.</w:t>
      </w:r>
    </w:p>
    <w:p w:rsidR="00BE12C0" w:rsidRPr="00415F34" w:rsidRDefault="00BE12C0" w:rsidP="00415F34">
      <w:pPr>
        <w:widowControl w:val="0"/>
        <w:autoSpaceDE w:val="0"/>
        <w:autoSpaceDN w:val="0"/>
        <w:adjustRightInd w:val="0"/>
        <w:spacing w:line="276" w:lineRule="auto"/>
        <w:ind w:firstLine="741"/>
        <w:jc w:val="center"/>
        <w:rPr>
          <w:rFonts w:ascii="Arial" w:hAnsi="Arial" w:cs="Arial"/>
        </w:rPr>
      </w:pPr>
      <w:r w:rsidRPr="00415F34">
        <w:rPr>
          <w:rFonts w:ascii="Arial" w:hAnsi="Arial" w:cs="Arial"/>
        </w:rPr>
        <w:t>Национальная оборона, национальная безопасность</w:t>
      </w:r>
    </w:p>
    <w:p w:rsidR="00BE12C0" w:rsidRPr="00415F34" w:rsidRDefault="00BE12C0" w:rsidP="00415F34">
      <w:pPr>
        <w:widowControl w:val="0"/>
        <w:autoSpaceDE w:val="0"/>
        <w:autoSpaceDN w:val="0"/>
        <w:adjustRightInd w:val="0"/>
        <w:spacing w:line="276" w:lineRule="auto"/>
        <w:ind w:firstLine="741"/>
        <w:jc w:val="center"/>
        <w:rPr>
          <w:rFonts w:ascii="Arial" w:hAnsi="Arial" w:cs="Arial"/>
        </w:rPr>
      </w:pPr>
      <w:r w:rsidRPr="00415F34">
        <w:rPr>
          <w:rFonts w:ascii="Arial" w:hAnsi="Arial" w:cs="Arial"/>
        </w:rPr>
        <w:t>и правоохранительная деятельность</w:t>
      </w:r>
    </w:p>
    <w:p w:rsidR="00BE12C0" w:rsidRPr="00415F34" w:rsidRDefault="00BE12C0" w:rsidP="00415F34">
      <w:pPr>
        <w:widowControl w:val="0"/>
        <w:autoSpaceDE w:val="0"/>
        <w:autoSpaceDN w:val="0"/>
        <w:adjustRightInd w:val="0"/>
        <w:spacing w:line="276" w:lineRule="auto"/>
        <w:ind w:firstLine="741"/>
        <w:rPr>
          <w:rFonts w:ascii="Arial" w:hAnsi="Arial" w:cs="Arial"/>
        </w:rPr>
      </w:pP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xml:space="preserve">Бюджетную политику в сфере национальной обороны, национальной      безопасности и правоохранительной деятельности планируется продолжить по следующим направлениям: </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предупреждение и ликвидация последствий чрезвычайных ситуаций;</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 содержание единой</w:t>
      </w:r>
      <w:r w:rsidR="00A30115" w:rsidRPr="00415F34">
        <w:rPr>
          <w:rFonts w:ascii="Arial" w:hAnsi="Arial" w:cs="Arial"/>
        </w:rPr>
        <w:t xml:space="preserve"> дежурной диспетчерской службы</w:t>
      </w:r>
      <w:r w:rsidRPr="00415F34">
        <w:rPr>
          <w:rFonts w:ascii="Arial" w:hAnsi="Arial" w:cs="Arial"/>
        </w:rPr>
        <w:t>;</w:t>
      </w:r>
    </w:p>
    <w:p w:rsidR="00BE12C0" w:rsidRPr="00415F34" w:rsidRDefault="00BE12C0"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В сфере национальной обороны в рамках межбюджетных трансфертов   планируется субвенция на выполнение органами местного самоуправления поселений государственных полномочий по осуществлению    воинского учета на территориях, на которых отсутствуют структурные подразделения военных комиссариатов, за счет средств федерального бюджета.</w:t>
      </w:r>
    </w:p>
    <w:p w:rsidR="0020537E" w:rsidRDefault="00BE12C0" w:rsidP="00B575B3">
      <w:pPr>
        <w:widowControl w:val="0"/>
        <w:autoSpaceDE w:val="0"/>
        <w:autoSpaceDN w:val="0"/>
        <w:adjustRightInd w:val="0"/>
        <w:spacing w:before="240" w:line="276" w:lineRule="auto"/>
        <w:ind w:firstLine="741"/>
        <w:rPr>
          <w:rFonts w:ascii="Arial" w:hAnsi="Arial" w:cs="Arial"/>
        </w:rPr>
      </w:pPr>
      <w:r w:rsidRPr="00415F34">
        <w:rPr>
          <w:rFonts w:ascii="Arial" w:hAnsi="Arial" w:cs="Arial"/>
        </w:rPr>
        <w:t xml:space="preserve">Формирование расходов по национальной безопасности и правоохранительной деятельности планируется в рамках </w:t>
      </w:r>
      <w:r w:rsidR="00CD4CE3" w:rsidRPr="00415F34">
        <w:rPr>
          <w:rFonts w:ascii="Arial" w:hAnsi="Arial" w:cs="Arial"/>
        </w:rPr>
        <w:t xml:space="preserve">муниципальных </w:t>
      </w:r>
      <w:r w:rsidRPr="00415F34">
        <w:rPr>
          <w:rFonts w:ascii="Arial" w:hAnsi="Arial" w:cs="Arial"/>
        </w:rPr>
        <w:t>программ</w:t>
      </w:r>
      <w:r w:rsidR="00AD4F3D" w:rsidRPr="00415F34">
        <w:rPr>
          <w:rFonts w:ascii="Arial" w:hAnsi="Arial" w:cs="Arial"/>
        </w:rPr>
        <w:t xml:space="preserve"> </w:t>
      </w:r>
      <w:r w:rsidR="0020537E" w:rsidRPr="00415F34">
        <w:rPr>
          <w:rFonts w:ascii="Arial" w:hAnsi="Arial" w:cs="Arial"/>
        </w:rPr>
        <w:t>"</w:t>
      </w:r>
      <w:r w:rsidR="00C6537B" w:rsidRPr="00415F34">
        <w:rPr>
          <w:rFonts w:ascii="Arial" w:hAnsi="Arial" w:cs="Arial"/>
        </w:rPr>
        <w:t>Национальная безопасность и прав</w:t>
      </w:r>
      <w:r w:rsidR="00B575B3">
        <w:rPr>
          <w:rFonts w:ascii="Arial" w:hAnsi="Arial" w:cs="Arial"/>
        </w:rPr>
        <w:t>о</w:t>
      </w:r>
      <w:r w:rsidR="00C6537B" w:rsidRPr="00415F34">
        <w:rPr>
          <w:rFonts w:ascii="Arial" w:hAnsi="Arial" w:cs="Arial"/>
        </w:rPr>
        <w:t xml:space="preserve">охранительная деятельность в </w:t>
      </w:r>
      <w:r w:rsidR="0020537E" w:rsidRPr="00415F34">
        <w:rPr>
          <w:rFonts w:ascii="Arial" w:hAnsi="Arial" w:cs="Arial"/>
        </w:rPr>
        <w:t xml:space="preserve"> муниципальном образовании "</w:t>
      </w:r>
      <w:r w:rsidR="00415F34" w:rsidRPr="00415F34">
        <w:rPr>
          <w:rFonts w:ascii="Arial" w:hAnsi="Arial" w:cs="Arial"/>
        </w:rPr>
        <w:t>Килинчинский</w:t>
      </w:r>
      <w:r w:rsidR="00CC0592">
        <w:rPr>
          <w:rFonts w:ascii="Arial" w:hAnsi="Arial" w:cs="Arial"/>
        </w:rPr>
        <w:t xml:space="preserve"> сельсовет" на 202</w:t>
      </w:r>
      <w:r w:rsidR="00265EF7">
        <w:rPr>
          <w:rFonts w:ascii="Arial" w:hAnsi="Arial" w:cs="Arial"/>
        </w:rPr>
        <w:t>2</w:t>
      </w:r>
      <w:r w:rsidR="00C6537B" w:rsidRPr="00415F34">
        <w:rPr>
          <w:rFonts w:ascii="Arial" w:hAnsi="Arial" w:cs="Arial"/>
        </w:rPr>
        <w:t xml:space="preserve"> - 202</w:t>
      </w:r>
      <w:r w:rsidR="00265EF7">
        <w:rPr>
          <w:rFonts w:ascii="Arial" w:hAnsi="Arial" w:cs="Arial"/>
        </w:rPr>
        <w:t>4</w:t>
      </w:r>
      <w:r w:rsidR="0020537E" w:rsidRPr="00415F34">
        <w:rPr>
          <w:rFonts w:ascii="Arial" w:hAnsi="Arial" w:cs="Arial"/>
        </w:rPr>
        <w:t xml:space="preserve"> годы.</w:t>
      </w:r>
    </w:p>
    <w:p w:rsidR="00906278" w:rsidRPr="00415F34" w:rsidRDefault="00906278" w:rsidP="00B575B3">
      <w:pPr>
        <w:widowControl w:val="0"/>
        <w:autoSpaceDE w:val="0"/>
        <w:autoSpaceDN w:val="0"/>
        <w:adjustRightInd w:val="0"/>
        <w:spacing w:before="240" w:line="276" w:lineRule="auto"/>
        <w:ind w:firstLine="741"/>
        <w:rPr>
          <w:rFonts w:ascii="Arial" w:hAnsi="Arial" w:cs="Arial"/>
        </w:rPr>
      </w:pPr>
    </w:p>
    <w:p w:rsidR="00BE12C0" w:rsidRPr="00415F34" w:rsidRDefault="00BE12C0" w:rsidP="00415F34">
      <w:pPr>
        <w:widowControl w:val="0"/>
        <w:autoSpaceDE w:val="0"/>
        <w:autoSpaceDN w:val="0"/>
        <w:adjustRightInd w:val="0"/>
        <w:spacing w:line="276" w:lineRule="auto"/>
        <w:ind w:firstLine="741"/>
        <w:jc w:val="center"/>
        <w:rPr>
          <w:rFonts w:ascii="Arial" w:hAnsi="Arial" w:cs="Arial"/>
        </w:rPr>
      </w:pPr>
      <w:r w:rsidRPr="00415F34">
        <w:rPr>
          <w:rFonts w:ascii="Arial" w:hAnsi="Arial" w:cs="Arial"/>
        </w:rPr>
        <w:t>Сельское хозяйство</w:t>
      </w:r>
    </w:p>
    <w:p w:rsidR="00BE12C0" w:rsidRPr="00415F34" w:rsidRDefault="00BE12C0" w:rsidP="00415F34">
      <w:pPr>
        <w:widowControl w:val="0"/>
        <w:autoSpaceDE w:val="0"/>
        <w:autoSpaceDN w:val="0"/>
        <w:adjustRightInd w:val="0"/>
        <w:spacing w:line="276" w:lineRule="auto"/>
        <w:ind w:firstLine="741"/>
        <w:rPr>
          <w:rFonts w:ascii="Arial" w:hAnsi="Arial" w:cs="Arial"/>
        </w:rPr>
      </w:pPr>
    </w:p>
    <w:p w:rsidR="007B35CF" w:rsidRPr="00415F34" w:rsidRDefault="007B35CF" w:rsidP="00415F34">
      <w:pPr>
        <w:widowControl w:val="0"/>
        <w:autoSpaceDE w:val="0"/>
        <w:autoSpaceDN w:val="0"/>
        <w:adjustRightInd w:val="0"/>
        <w:spacing w:line="276" w:lineRule="auto"/>
        <w:ind w:firstLine="741"/>
        <w:rPr>
          <w:rFonts w:ascii="Arial" w:hAnsi="Arial" w:cs="Arial"/>
        </w:rPr>
      </w:pPr>
      <w:r w:rsidRPr="00415F34">
        <w:rPr>
          <w:rFonts w:ascii="Arial" w:hAnsi="Arial" w:cs="Arial"/>
        </w:rPr>
        <w:t>За счет средств бюджета</w:t>
      </w:r>
      <w:r w:rsidR="00913C1E" w:rsidRPr="00415F34">
        <w:rPr>
          <w:rFonts w:ascii="Arial" w:hAnsi="Arial" w:cs="Arial"/>
        </w:rPr>
        <w:t xml:space="preserve"> района</w:t>
      </w:r>
      <w:r w:rsidRPr="00415F34">
        <w:rPr>
          <w:rFonts w:ascii="Arial" w:hAnsi="Arial" w:cs="Arial"/>
        </w:rPr>
        <w:t xml:space="preserve"> будут осуществляться</w:t>
      </w:r>
      <w:r w:rsidR="00C6537B" w:rsidRPr="00415F34">
        <w:rPr>
          <w:rFonts w:ascii="Arial" w:hAnsi="Arial" w:cs="Arial"/>
        </w:rPr>
        <w:t xml:space="preserve"> расходы на борьбу с саранчой </w:t>
      </w:r>
      <w:r w:rsidRPr="00415F34">
        <w:rPr>
          <w:rFonts w:ascii="Arial" w:hAnsi="Arial" w:cs="Arial"/>
        </w:rPr>
        <w:t xml:space="preserve">в рамках муниципальной </w:t>
      </w:r>
      <w:r w:rsidR="002F7AEE" w:rsidRPr="00415F34">
        <w:rPr>
          <w:rFonts w:ascii="Arial" w:hAnsi="Arial" w:cs="Arial"/>
        </w:rPr>
        <w:t>под</w:t>
      </w:r>
      <w:r w:rsidRPr="00415F34">
        <w:rPr>
          <w:rFonts w:ascii="Arial" w:hAnsi="Arial" w:cs="Arial"/>
        </w:rPr>
        <w:t>прог</w:t>
      </w:r>
      <w:bookmarkStart w:id="0" w:name="_GoBack"/>
      <w:bookmarkEnd w:id="0"/>
      <w:r w:rsidRPr="00415F34">
        <w:rPr>
          <w:rFonts w:ascii="Arial" w:hAnsi="Arial" w:cs="Arial"/>
        </w:rPr>
        <w:t>раммы «</w:t>
      </w:r>
      <w:r w:rsidR="00D36BDF" w:rsidRPr="00415F34">
        <w:rPr>
          <w:rFonts w:ascii="Arial" w:hAnsi="Arial" w:cs="Arial"/>
        </w:rPr>
        <w:t>Развитие сельского хозяйства в муниципальном образовании "</w:t>
      </w:r>
      <w:r w:rsidR="00415F34" w:rsidRPr="00415F34">
        <w:rPr>
          <w:rFonts w:ascii="Arial" w:hAnsi="Arial" w:cs="Arial"/>
        </w:rPr>
        <w:t>Килинчинский</w:t>
      </w:r>
      <w:r w:rsidR="00CC0592">
        <w:rPr>
          <w:rFonts w:ascii="Arial" w:hAnsi="Arial" w:cs="Arial"/>
        </w:rPr>
        <w:t xml:space="preserve"> сельсовет" на 202</w:t>
      </w:r>
      <w:r w:rsidR="00265EF7">
        <w:rPr>
          <w:rFonts w:ascii="Arial" w:hAnsi="Arial" w:cs="Arial"/>
        </w:rPr>
        <w:t>2</w:t>
      </w:r>
      <w:r w:rsidR="00CC0592">
        <w:rPr>
          <w:rFonts w:ascii="Arial" w:hAnsi="Arial" w:cs="Arial"/>
        </w:rPr>
        <w:t>-202</w:t>
      </w:r>
      <w:r w:rsidR="00265EF7">
        <w:rPr>
          <w:rFonts w:ascii="Arial" w:hAnsi="Arial" w:cs="Arial"/>
        </w:rPr>
        <w:t>4</w:t>
      </w:r>
      <w:r w:rsidR="00D36BDF" w:rsidRPr="00415F34">
        <w:rPr>
          <w:rFonts w:ascii="Arial" w:hAnsi="Arial" w:cs="Arial"/>
        </w:rPr>
        <w:t xml:space="preserve"> годы</w:t>
      </w:r>
      <w:r w:rsidRPr="00415F34">
        <w:rPr>
          <w:rFonts w:ascii="Arial" w:hAnsi="Arial" w:cs="Arial"/>
        </w:rPr>
        <w:t>».</w:t>
      </w:r>
    </w:p>
    <w:sectPr w:rsidR="007B35CF" w:rsidRPr="00415F34" w:rsidSect="00C07D3D">
      <w:headerReference w:type="default" r:id="rId8"/>
      <w:headerReference w:type="first" r:id="rId9"/>
      <w:pgSz w:w="11906" w:h="16838"/>
      <w:pgMar w:top="284" w:right="567" w:bottom="567" w:left="141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9AC" w:rsidRDefault="007C39AC">
      <w:r>
        <w:separator/>
      </w:r>
    </w:p>
  </w:endnote>
  <w:endnote w:type="continuationSeparator" w:id="0">
    <w:p w:rsidR="007C39AC" w:rsidRDefault="007C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9AC" w:rsidRDefault="007C39AC">
      <w:r>
        <w:separator/>
      </w:r>
    </w:p>
  </w:footnote>
  <w:footnote w:type="continuationSeparator" w:id="0">
    <w:p w:rsidR="007C39AC" w:rsidRDefault="007C3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81" w:rsidRDefault="00FB1481">
    <w:pPr>
      <w:pStyle w:val="ac"/>
      <w:jc w:val="center"/>
    </w:pPr>
    <w:r>
      <w:fldChar w:fldCharType="begin"/>
    </w:r>
    <w:r>
      <w:instrText>PAGE   \* MERGEFORMAT</w:instrText>
    </w:r>
    <w:r>
      <w:fldChar w:fldCharType="separate"/>
    </w:r>
    <w:r w:rsidR="00906278" w:rsidRPr="00906278">
      <w:rPr>
        <w:noProof/>
        <w:lang w:val="ru-RU"/>
      </w:rPr>
      <w:t>7</w:t>
    </w:r>
    <w:r>
      <w:fldChar w:fldCharType="end"/>
    </w:r>
  </w:p>
  <w:p w:rsidR="00FB1481" w:rsidRDefault="00FB148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81" w:rsidRPr="00690E59" w:rsidRDefault="00FB1481" w:rsidP="00690E59">
    <w:pPr>
      <w:pStyle w:val="ac"/>
      <w:rPr>
        <w:color w:val="FFFFFF"/>
      </w:rPr>
    </w:pPr>
    <w:r w:rsidRPr="00690E59">
      <w:rPr>
        <w:color w:val="FFFFFF"/>
      </w:rPr>
      <w:fldChar w:fldCharType="begin"/>
    </w:r>
    <w:r w:rsidRPr="00690E59">
      <w:rPr>
        <w:color w:val="FFFFFF"/>
      </w:rPr>
      <w:instrText>PAGE   \* MERGEFORMAT</w:instrText>
    </w:r>
    <w:r w:rsidRPr="00690E59">
      <w:rPr>
        <w:color w:val="FFFFFF"/>
      </w:rPr>
      <w:fldChar w:fldCharType="separate"/>
    </w:r>
    <w:r w:rsidR="00906278" w:rsidRPr="00906278">
      <w:rPr>
        <w:noProof/>
        <w:color w:val="FFFFFF"/>
        <w:lang w:val="ru-RU"/>
      </w:rPr>
      <w:t>1</w:t>
    </w:r>
    <w:r w:rsidRPr="00690E59">
      <w:rPr>
        <w:color w:val="FFFFFF"/>
      </w:rPr>
      <w:fldChar w:fldCharType="end"/>
    </w:r>
  </w:p>
  <w:p w:rsidR="00FB1481" w:rsidRDefault="00FB148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30E16AE"/>
    <w:lvl w:ilvl="0">
      <w:numFmt w:val="decimal"/>
      <w:lvlText w:val="*"/>
      <w:lvlJc w:val="left"/>
    </w:lvl>
  </w:abstractNum>
  <w:abstractNum w:abstractNumId="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65B443A"/>
    <w:multiLevelType w:val="hybridMultilevel"/>
    <w:tmpl w:val="9B0A748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A107E85"/>
    <w:multiLevelType w:val="multilevel"/>
    <w:tmpl w:val="1C4AA828"/>
    <w:lvl w:ilvl="0">
      <w:start w:val="1"/>
      <w:numFmt w:val="decimal"/>
      <w:lvlText w:val="%1."/>
      <w:lvlJc w:val="left"/>
      <w:pPr>
        <w:ind w:left="1068"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25CE03F5"/>
    <w:multiLevelType w:val="hybridMultilevel"/>
    <w:tmpl w:val="64C65AAC"/>
    <w:lvl w:ilvl="0" w:tplc="33E09DE8">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5">
    <w:nsid w:val="2BC73E08"/>
    <w:multiLevelType w:val="hybridMultilevel"/>
    <w:tmpl w:val="5210B5B0"/>
    <w:lvl w:ilvl="0" w:tplc="08D64714">
      <w:start w:val="1"/>
      <w:numFmt w:val="decimal"/>
      <w:lvlText w:val="%1."/>
      <w:lvlJc w:val="left"/>
      <w:pPr>
        <w:ind w:left="2795" w:hanging="975"/>
      </w:pPr>
      <w:rPr>
        <w:rFonts w:hint="default"/>
      </w:rPr>
    </w:lvl>
    <w:lvl w:ilvl="1" w:tplc="04190019" w:tentative="1">
      <w:start w:val="1"/>
      <w:numFmt w:val="lowerLetter"/>
      <w:lvlText w:val="%2."/>
      <w:lvlJc w:val="left"/>
      <w:pPr>
        <w:ind w:left="2900" w:hanging="360"/>
      </w:pPr>
    </w:lvl>
    <w:lvl w:ilvl="2" w:tplc="0419001B" w:tentative="1">
      <w:start w:val="1"/>
      <w:numFmt w:val="lowerRoman"/>
      <w:lvlText w:val="%3."/>
      <w:lvlJc w:val="right"/>
      <w:pPr>
        <w:ind w:left="3620" w:hanging="180"/>
      </w:pPr>
    </w:lvl>
    <w:lvl w:ilvl="3" w:tplc="0419000F" w:tentative="1">
      <w:start w:val="1"/>
      <w:numFmt w:val="decimal"/>
      <w:lvlText w:val="%4."/>
      <w:lvlJc w:val="left"/>
      <w:pPr>
        <w:ind w:left="4340" w:hanging="360"/>
      </w:pPr>
    </w:lvl>
    <w:lvl w:ilvl="4" w:tplc="04190019" w:tentative="1">
      <w:start w:val="1"/>
      <w:numFmt w:val="lowerLetter"/>
      <w:lvlText w:val="%5."/>
      <w:lvlJc w:val="left"/>
      <w:pPr>
        <w:ind w:left="5060" w:hanging="360"/>
      </w:pPr>
    </w:lvl>
    <w:lvl w:ilvl="5" w:tplc="0419001B" w:tentative="1">
      <w:start w:val="1"/>
      <w:numFmt w:val="lowerRoman"/>
      <w:lvlText w:val="%6."/>
      <w:lvlJc w:val="right"/>
      <w:pPr>
        <w:ind w:left="5780" w:hanging="180"/>
      </w:pPr>
    </w:lvl>
    <w:lvl w:ilvl="6" w:tplc="0419000F" w:tentative="1">
      <w:start w:val="1"/>
      <w:numFmt w:val="decimal"/>
      <w:lvlText w:val="%7."/>
      <w:lvlJc w:val="left"/>
      <w:pPr>
        <w:ind w:left="6500" w:hanging="360"/>
      </w:pPr>
    </w:lvl>
    <w:lvl w:ilvl="7" w:tplc="04190019" w:tentative="1">
      <w:start w:val="1"/>
      <w:numFmt w:val="lowerLetter"/>
      <w:lvlText w:val="%8."/>
      <w:lvlJc w:val="left"/>
      <w:pPr>
        <w:ind w:left="7220" w:hanging="360"/>
      </w:pPr>
    </w:lvl>
    <w:lvl w:ilvl="8" w:tplc="0419001B" w:tentative="1">
      <w:start w:val="1"/>
      <w:numFmt w:val="lowerRoman"/>
      <w:lvlText w:val="%9."/>
      <w:lvlJc w:val="right"/>
      <w:pPr>
        <w:ind w:left="7940" w:hanging="180"/>
      </w:pPr>
    </w:lvl>
  </w:abstractNum>
  <w:abstractNum w:abstractNumId="6">
    <w:nsid w:val="440F2A76"/>
    <w:multiLevelType w:val="hybridMultilevel"/>
    <w:tmpl w:val="61DA6126"/>
    <w:lvl w:ilvl="0" w:tplc="B56801C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50A167EE"/>
    <w:multiLevelType w:val="hybridMultilevel"/>
    <w:tmpl w:val="B8AC2986"/>
    <w:lvl w:ilvl="0" w:tplc="0419000F">
      <w:start w:val="1"/>
      <w:numFmt w:val="decimal"/>
      <w:lvlText w:val="%1."/>
      <w:lvlJc w:val="left"/>
      <w:pPr>
        <w:tabs>
          <w:tab w:val="num" w:pos="1040"/>
        </w:tabs>
        <w:ind w:left="1040" w:hanging="360"/>
      </w:p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8">
    <w:nsid w:val="57ED78DB"/>
    <w:multiLevelType w:val="hybridMultilevel"/>
    <w:tmpl w:val="910C07B2"/>
    <w:lvl w:ilvl="0" w:tplc="E3E08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437978"/>
    <w:multiLevelType w:val="hybridMultilevel"/>
    <w:tmpl w:val="49083C8E"/>
    <w:lvl w:ilvl="0" w:tplc="F85EEA56">
      <w:start w:val="1"/>
      <w:numFmt w:val="decimal"/>
      <w:lvlText w:val="%1."/>
      <w:lvlJc w:val="left"/>
      <w:pPr>
        <w:tabs>
          <w:tab w:val="num" w:pos="1065"/>
        </w:tabs>
        <w:ind w:left="1065"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FDF2AB2"/>
    <w:multiLevelType w:val="hybridMultilevel"/>
    <w:tmpl w:val="E4B82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1A5B9E"/>
    <w:multiLevelType w:val="hybridMultilevel"/>
    <w:tmpl w:val="E9D8B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6CAC5C9B"/>
    <w:multiLevelType w:val="hybridMultilevel"/>
    <w:tmpl w:val="F90E1596"/>
    <w:lvl w:ilvl="0" w:tplc="E438DF96">
      <w:start w:val="1"/>
      <w:numFmt w:val="decimal"/>
      <w:lvlText w:val="%1."/>
      <w:lvlJc w:val="left"/>
      <w:pPr>
        <w:ind w:left="1126" w:hanging="87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13">
    <w:nsid w:val="732A5DDC"/>
    <w:multiLevelType w:val="hybridMultilevel"/>
    <w:tmpl w:val="A2B0D84C"/>
    <w:lvl w:ilvl="0" w:tplc="167CEE32">
      <w:start w:val="100"/>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127764"/>
    <w:multiLevelType w:val="hybridMultilevel"/>
    <w:tmpl w:val="7494B05E"/>
    <w:lvl w:ilvl="0" w:tplc="54D6EED2">
      <w:start w:val="1"/>
      <w:numFmt w:val="decimal"/>
      <w:lvlText w:val="%1."/>
      <w:lvlJc w:val="left"/>
      <w:pPr>
        <w:ind w:left="1394" w:hanging="111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num>
  <w:num w:numId="2">
    <w:abstractNumId w:val="7"/>
  </w:num>
  <w:num w:numId="3">
    <w:abstractNumId w:val="0"/>
    <w:lvlOverride w:ilvl="0">
      <w:lvl w:ilvl="0">
        <w:start w:val="65535"/>
        <w:numFmt w:val="bullet"/>
        <w:lvlText w:val="-"/>
        <w:legacy w:legacy="1" w:legacySpace="0" w:legacyIndent="281"/>
        <w:lvlJc w:val="left"/>
        <w:rPr>
          <w:rFonts w:ascii="Times New Roman" w:hAnsi="Times New Roman" w:hint="default"/>
        </w:rPr>
      </w:lvl>
    </w:lvlOverride>
  </w:num>
  <w:num w:numId="4">
    <w:abstractNumId w:val="6"/>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2"/>
  </w:num>
  <w:num w:numId="10">
    <w:abstractNumId w:val="3"/>
  </w:num>
  <w:num w:numId="11">
    <w:abstractNumId w:val="13"/>
  </w:num>
  <w:num w:numId="12">
    <w:abstractNumId w:val="4"/>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70"/>
    <w:rsid w:val="000019D8"/>
    <w:rsid w:val="00003C5B"/>
    <w:rsid w:val="0000530B"/>
    <w:rsid w:val="00005F49"/>
    <w:rsid w:val="00011DB6"/>
    <w:rsid w:val="00016772"/>
    <w:rsid w:val="00020AFD"/>
    <w:rsid w:val="00025799"/>
    <w:rsid w:val="00031EC2"/>
    <w:rsid w:val="000330F3"/>
    <w:rsid w:val="00033257"/>
    <w:rsid w:val="0003434F"/>
    <w:rsid w:val="0003555E"/>
    <w:rsid w:val="000368CE"/>
    <w:rsid w:val="00037DFA"/>
    <w:rsid w:val="000400C1"/>
    <w:rsid w:val="000421B0"/>
    <w:rsid w:val="00044E7C"/>
    <w:rsid w:val="00045DF7"/>
    <w:rsid w:val="00050EF2"/>
    <w:rsid w:val="00051D9C"/>
    <w:rsid w:val="00052BE5"/>
    <w:rsid w:val="000553BF"/>
    <w:rsid w:val="000561CF"/>
    <w:rsid w:val="000567AC"/>
    <w:rsid w:val="000574E5"/>
    <w:rsid w:val="0006051D"/>
    <w:rsid w:val="00060E6F"/>
    <w:rsid w:val="000629D3"/>
    <w:rsid w:val="00064093"/>
    <w:rsid w:val="000653DE"/>
    <w:rsid w:val="0006643A"/>
    <w:rsid w:val="0006666A"/>
    <w:rsid w:val="000669AE"/>
    <w:rsid w:val="000749BC"/>
    <w:rsid w:val="00080284"/>
    <w:rsid w:val="00081E5E"/>
    <w:rsid w:val="000829A5"/>
    <w:rsid w:val="000833E5"/>
    <w:rsid w:val="00084ADC"/>
    <w:rsid w:val="00084B19"/>
    <w:rsid w:val="00090161"/>
    <w:rsid w:val="0009189E"/>
    <w:rsid w:val="000953C5"/>
    <w:rsid w:val="000A255F"/>
    <w:rsid w:val="000A3376"/>
    <w:rsid w:val="000A3496"/>
    <w:rsid w:val="000A513D"/>
    <w:rsid w:val="000A5BB6"/>
    <w:rsid w:val="000B3959"/>
    <w:rsid w:val="000C1321"/>
    <w:rsid w:val="000C31EB"/>
    <w:rsid w:val="000C39B6"/>
    <w:rsid w:val="000C3A56"/>
    <w:rsid w:val="000C5355"/>
    <w:rsid w:val="000C536F"/>
    <w:rsid w:val="000C5E7F"/>
    <w:rsid w:val="000C68AF"/>
    <w:rsid w:val="000C6D12"/>
    <w:rsid w:val="000E08CF"/>
    <w:rsid w:val="000E2AC0"/>
    <w:rsid w:val="000E43EA"/>
    <w:rsid w:val="000E5758"/>
    <w:rsid w:val="000E65B9"/>
    <w:rsid w:val="000E72BE"/>
    <w:rsid w:val="000E7ABB"/>
    <w:rsid w:val="000F122D"/>
    <w:rsid w:val="000F2306"/>
    <w:rsid w:val="000F2530"/>
    <w:rsid w:val="000F5160"/>
    <w:rsid w:val="001039CC"/>
    <w:rsid w:val="00103A12"/>
    <w:rsid w:val="00105810"/>
    <w:rsid w:val="00107DE6"/>
    <w:rsid w:val="00110565"/>
    <w:rsid w:val="00110BD1"/>
    <w:rsid w:val="00112BBF"/>
    <w:rsid w:val="00113CF5"/>
    <w:rsid w:val="00115253"/>
    <w:rsid w:val="001204FB"/>
    <w:rsid w:val="001240D1"/>
    <w:rsid w:val="00126BAB"/>
    <w:rsid w:val="00126D6D"/>
    <w:rsid w:val="001370F9"/>
    <w:rsid w:val="00140C15"/>
    <w:rsid w:val="00141AA0"/>
    <w:rsid w:val="00142B5A"/>
    <w:rsid w:val="001434C3"/>
    <w:rsid w:val="001437D5"/>
    <w:rsid w:val="00145F9C"/>
    <w:rsid w:val="00147B36"/>
    <w:rsid w:val="00147C6F"/>
    <w:rsid w:val="00147CB4"/>
    <w:rsid w:val="00155BD7"/>
    <w:rsid w:val="00161BFF"/>
    <w:rsid w:val="00161F67"/>
    <w:rsid w:val="001629FD"/>
    <w:rsid w:val="00164214"/>
    <w:rsid w:val="001646F2"/>
    <w:rsid w:val="00165D7A"/>
    <w:rsid w:val="00165E59"/>
    <w:rsid w:val="001660A4"/>
    <w:rsid w:val="001673DC"/>
    <w:rsid w:val="0017034A"/>
    <w:rsid w:val="00172758"/>
    <w:rsid w:val="0017321F"/>
    <w:rsid w:val="0017390A"/>
    <w:rsid w:val="00174ECE"/>
    <w:rsid w:val="001765E4"/>
    <w:rsid w:val="00176A3C"/>
    <w:rsid w:val="0018021E"/>
    <w:rsid w:val="0018024B"/>
    <w:rsid w:val="0018243D"/>
    <w:rsid w:val="00182A0E"/>
    <w:rsid w:val="00183076"/>
    <w:rsid w:val="00187AA7"/>
    <w:rsid w:val="00194B07"/>
    <w:rsid w:val="00197AB7"/>
    <w:rsid w:val="001A05D1"/>
    <w:rsid w:val="001A10AB"/>
    <w:rsid w:val="001A2014"/>
    <w:rsid w:val="001B66CF"/>
    <w:rsid w:val="001B7006"/>
    <w:rsid w:val="001B70A5"/>
    <w:rsid w:val="001C00BB"/>
    <w:rsid w:val="001C1ABC"/>
    <w:rsid w:val="001C2183"/>
    <w:rsid w:val="001C560F"/>
    <w:rsid w:val="001D0291"/>
    <w:rsid w:val="001D084A"/>
    <w:rsid w:val="001D0C1C"/>
    <w:rsid w:val="001D16F2"/>
    <w:rsid w:val="001D2810"/>
    <w:rsid w:val="001D2DE0"/>
    <w:rsid w:val="001E2C94"/>
    <w:rsid w:val="001E3E88"/>
    <w:rsid w:val="001E46D4"/>
    <w:rsid w:val="001E783B"/>
    <w:rsid w:val="001F073A"/>
    <w:rsid w:val="001F0D74"/>
    <w:rsid w:val="001F3222"/>
    <w:rsid w:val="001F54E4"/>
    <w:rsid w:val="001F587D"/>
    <w:rsid w:val="001F680D"/>
    <w:rsid w:val="00202715"/>
    <w:rsid w:val="0020537E"/>
    <w:rsid w:val="00211311"/>
    <w:rsid w:val="002121B9"/>
    <w:rsid w:val="0021425E"/>
    <w:rsid w:val="002162E4"/>
    <w:rsid w:val="00223EB0"/>
    <w:rsid w:val="00224417"/>
    <w:rsid w:val="002258F0"/>
    <w:rsid w:val="00226D60"/>
    <w:rsid w:val="00227BD7"/>
    <w:rsid w:val="00230620"/>
    <w:rsid w:val="002323E6"/>
    <w:rsid w:val="002337D8"/>
    <w:rsid w:val="0023699F"/>
    <w:rsid w:val="00237D75"/>
    <w:rsid w:val="00240B0E"/>
    <w:rsid w:val="00244996"/>
    <w:rsid w:val="00245013"/>
    <w:rsid w:val="00245635"/>
    <w:rsid w:val="00247A3B"/>
    <w:rsid w:val="00247FD0"/>
    <w:rsid w:val="00250A9D"/>
    <w:rsid w:val="00251168"/>
    <w:rsid w:val="0025758C"/>
    <w:rsid w:val="002618C1"/>
    <w:rsid w:val="00262449"/>
    <w:rsid w:val="002630E8"/>
    <w:rsid w:val="00263401"/>
    <w:rsid w:val="00263440"/>
    <w:rsid w:val="00263F8A"/>
    <w:rsid w:val="00264361"/>
    <w:rsid w:val="00265EF7"/>
    <w:rsid w:val="00266089"/>
    <w:rsid w:val="002705D4"/>
    <w:rsid w:val="00270A65"/>
    <w:rsid w:val="00271FFE"/>
    <w:rsid w:val="0027522A"/>
    <w:rsid w:val="00275868"/>
    <w:rsid w:val="00275B2B"/>
    <w:rsid w:val="00276239"/>
    <w:rsid w:val="002764F7"/>
    <w:rsid w:val="00276908"/>
    <w:rsid w:val="00276EB0"/>
    <w:rsid w:val="002812B7"/>
    <w:rsid w:val="002824DE"/>
    <w:rsid w:val="0028587F"/>
    <w:rsid w:val="002861EF"/>
    <w:rsid w:val="00286A29"/>
    <w:rsid w:val="00286DBC"/>
    <w:rsid w:val="00287396"/>
    <w:rsid w:val="00292632"/>
    <w:rsid w:val="00294084"/>
    <w:rsid w:val="00294088"/>
    <w:rsid w:val="002A0771"/>
    <w:rsid w:val="002A22D3"/>
    <w:rsid w:val="002A2DEE"/>
    <w:rsid w:val="002B32D0"/>
    <w:rsid w:val="002B49C3"/>
    <w:rsid w:val="002B5B5F"/>
    <w:rsid w:val="002B6466"/>
    <w:rsid w:val="002C2DCC"/>
    <w:rsid w:val="002C364A"/>
    <w:rsid w:val="002C4601"/>
    <w:rsid w:val="002D0918"/>
    <w:rsid w:val="002D0C81"/>
    <w:rsid w:val="002D0F62"/>
    <w:rsid w:val="002D2175"/>
    <w:rsid w:val="002D576E"/>
    <w:rsid w:val="002D5903"/>
    <w:rsid w:val="002D5907"/>
    <w:rsid w:val="002D7BC4"/>
    <w:rsid w:val="002E0B35"/>
    <w:rsid w:val="002E2C84"/>
    <w:rsid w:val="002E6F57"/>
    <w:rsid w:val="002E74BA"/>
    <w:rsid w:val="002F41A4"/>
    <w:rsid w:val="002F43B6"/>
    <w:rsid w:val="002F5197"/>
    <w:rsid w:val="002F615E"/>
    <w:rsid w:val="002F6398"/>
    <w:rsid w:val="002F677E"/>
    <w:rsid w:val="002F7AEE"/>
    <w:rsid w:val="00300B9B"/>
    <w:rsid w:val="00302F94"/>
    <w:rsid w:val="00303680"/>
    <w:rsid w:val="00303D32"/>
    <w:rsid w:val="00307DE0"/>
    <w:rsid w:val="0031016A"/>
    <w:rsid w:val="00310821"/>
    <w:rsid w:val="0031211F"/>
    <w:rsid w:val="003125D5"/>
    <w:rsid w:val="003128BF"/>
    <w:rsid w:val="003131EB"/>
    <w:rsid w:val="00313D9A"/>
    <w:rsid w:val="00314DB1"/>
    <w:rsid w:val="00315221"/>
    <w:rsid w:val="00316658"/>
    <w:rsid w:val="0032119D"/>
    <w:rsid w:val="003219F2"/>
    <w:rsid w:val="00324180"/>
    <w:rsid w:val="00325C4F"/>
    <w:rsid w:val="00326DD2"/>
    <w:rsid w:val="00330E52"/>
    <w:rsid w:val="00333811"/>
    <w:rsid w:val="0033417E"/>
    <w:rsid w:val="003343B5"/>
    <w:rsid w:val="0033531F"/>
    <w:rsid w:val="00337788"/>
    <w:rsid w:val="00341B62"/>
    <w:rsid w:val="0034419F"/>
    <w:rsid w:val="0035161B"/>
    <w:rsid w:val="003525F2"/>
    <w:rsid w:val="00352C85"/>
    <w:rsid w:val="00354648"/>
    <w:rsid w:val="003601B6"/>
    <w:rsid w:val="00360D05"/>
    <w:rsid w:val="00360ECD"/>
    <w:rsid w:val="00363ABD"/>
    <w:rsid w:val="00363BEA"/>
    <w:rsid w:val="00363DFF"/>
    <w:rsid w:val="00363E3A"/>
    <w:rsid w:val="00365323"/>
    <w:rsid w:val="00365FF1"/>
    <w:rsid w:val="003663F5"/>
    <w:rsid w:val="00366653"/>
    <w:rsid w:val="003668E4"/>
    <w:rsid w:val="003678BB"/>
    <w:rsid w:val="003714A6"/>
    <w:rsid w:val="00371947"/>
    <w:rsid w:val="003719D6"/>
    <w:rsid w:val="00371BAB"/>
    <w:rsid w:val="00371C8B"/>
    <w:rsid w:val="00374DD0"/>
    <w:rsid w:val="00377F9B"/>
    <w:rsid w:val="00381E2B"/>
    <w:rsid w:val="0038270A"/>
    <w:rsid w:val="003848FA"/>
    <w:rsid w:val="003854E4"/>
    <w:rsid w:val="00386155"/>
    <w:rsid w:val="0039048D"/>
    <w:rsid w:val="00390D3D"/>
    <w:rsid w:val="00390E15"/>
    <w:rsid w:val="003920AB"/>
    <w:rsid w:val="00395C8E"/>
    <w:rsid w:val="00396F17"/>
    <w:rsid w:val="00397790"/>
    <w:rsid w:val="003A2F7C"/>
    <w:rsid w:val="003A4771"/>
    <w:rsid w:val="003A4D1A"/>
    <w:rsid w:val="003A56C4"/>
    <w:rsid w:val="003A78A0"/>
    <w:rsid w:val="003B0C8E"/>
    <w:rsid w:val="003B1AAF"/>
    <w:rsid w:val="003B1BEE"/>
    <w:rsid w:val="003B3A58"/>
    <w:rsid w:val="003B5C60"/>
    <w:rsid w:val="003C06AE"/>
    <w:rsid w:val="003C076D"/>
    <w:rsid w:val="003C3384"/>
    <w:rsid w:val="003C5339"/>
    <w:rsid w:val="003C55AD"/>
    <w:rsid w:val="003C6181"/>
    <w:rsid w:val="003C6285"/>
    <w:rsid w:val="003C7E7E"/>
    <w:rsid w:val="003D1FE5"/>
    <w:rsid w:val="003D3457"/>
    <w:rsid w:val="003D4A0B"/>
    <w:rsid w:val="003E143C"/>
    <w:rsid w:val="003E18EF"/>
    <w:rsid w:val="003E1DDA"/>
    <w:rsid w:val="003E204F"/>
    <w:rsid w:val="003E287A"/>
    <w:rsid w:val="003E41FE"/>
    <w:rsid w:val="003E4B22"/>
    <w:rsid w:val="003F3944"/>
    <w:rsid w:val="003F39F9"/>
    <w:rsid w:val="003F3E1B"/>
    <w:rsid w:val="003F7AF0"/>
    <w:rsid w:val="00401C69"/>
    <w:rsid w:val="00403046"/>
    <w:rsid w:val="00405C4B"/>
    <w:rsid w:val="00407BDF"/>
    <w:rsid w:val="00407CEA"/>
    <w:rsid w:val="004103E3"/>
    <w:rsid w:val="00410459"/>
    <w:rsid w:val="00412322"/>
    <w:rsid w:val="0041280F"/>
    <w:rsid w:val="0041394D"/>
    <w:rsid w:val="00413DD2"/>
    <w:rsid w:val="00415F34"/>
    <w:rsid w:val="004171D5"/>
    <w:rsid w:val="00420158"/>
    <w:rsid w:val="00423549"/>
    <w:rsid w:val="004344A0"/>
    <w:rsid w:val="00435CD7"/>
    <w:rsid w:val="00440D59"/>
    <w:rsid w:val="00440F79"/>
    <w:rsid w:val="00441724"/>
    <w:rsid w:val="00441BC6"/>
    <w:rsid w:val="004460A6"/>
    <w:rsid w:val="00447CE0"/>
    <w:rsid w:val="004508D7"/>
    <w:rsid w:val="0045110B"/>
    <w:rsid w:val="004527D6"/>
    <w:rsid w:val="00452E96"/>
    <w:rsid w:val="00453A4C"/>
    <w:rsid w:val="004564B5"/>
    <w:rsid w:val="004573ED"/>
    <w:rsid w:val="00464793"/>
    <w:rsid w:val="0046495C"/>
    <w:rsid w:val="0047049E"/>
    <w:rsid w:val="00470FF8"/>
    <w:rsid w:val="00474001"/>
    <w:rsid w:val="00474954"/>
    <w:rsid w:val="00475427"/>
    <w:rsid w:val="00481E29"/>
    <w:rsid w:val="00482CFF"/>
    <w:rsid w:val="00483702"/>
    <w:rsid w:val="00483960"/>
    <w:rsid w:val="0048453E"/>
    <w:rsid w:val="00485973"/>
    <w:rsid w:val="00485FAF"/>
    <w:rsid w:val="00494DE4"/>
    <w:rsid w:val="00496140"/>
    <w:rsid w:val="00497B16"/>
    <w:rsid w:val="004A0707"/>
    <w:rsid w:val="004A199E"/>
    <w:rsid w:val="004A1E0B"/>
    <w:rsid w:val="004A3720"/>
    <w:rsid w:val="004A457F"/>
    <w:rsid w:val="004A4FBD"/>
    <w:rsid w:val="004A50CB"/>
    <w:rsid w:val="004B07BD"/>
    <w:rsid w:val="004B2A73"/>
    <w:rsid w:val="004B3B7C"/>
    <w:rsid w:val="004B6887"/>
    <w:rsid w:val="004B7A9C"/>
    <w:rsid w:val="004B7CA0"/>
    <w:rsid w:val="004C22AE"/>
    <w:rsid w:val="004C4209"/>
    <w:rsid w:val="004C70A0"/>
    <w:rsid w:val="004D05E0"/>
    <w:rsid w:val="004D05E2"/>
    <w:rsid w:val="004D20D8"/>
    <w:rsid w:val="004D566C"/>
    <w:rsid w:val="004E0153"/>
    <w:rsid w:val="004E1182"/>
    <w:rsid w:val="004E167E"/>
    <w:rsid w:val="004E21A6"/>
    <w:rsid w:val="004E271E"/>
    <w:rsid w:val="004E656D"/>
    <w:rsid w:val="004F25ED"/>
    <w:rsid w:val="004F3FED"/>
    <w:rsid w:val="004F45D9"/>
    <w:rsid w:val="004F6282"/>
    <w:rsid w:val="00500EB8"/>
    <w:rsid w:val="00501581"/>
    <w:rsid w:val="00501801"/>
    <w:rsid w:val="0050592D"/>
    <w:rsid w:val="0050797F"/>
    <w:rsid w:val="005118E6"/>
    <w:rsid w:val="0051267C"/>
    <w:rsid w:val="00514661"/>
    <w:rsid w:val="00515AA0"/>
    <w:rsid w:val="00520B58"/>
    <w:rsid w:val="005224AE"/>
    <w:rsid w:val="005233FD"/>
    <w:rsid w:val="0053026D"/>
    <w:rsid w:val="005316C6"/>
    <w:rsid w:val="00532466"/>
    <w:rsid w:val="005349DC"/>
    <w:rsid w:val="00534D99"/>
    <w:rsid w:val="00534FEF"/>
    <w:rsid w:val="00535856"/>
    <w:rsid w:val="005359C3"/>
    <w:rsid w:val="00536B46"/>
    <w:rsid w:val="00541DB4"/>
    <w:rsid w:val="00543813"/>
    <w:rsid w:val="00543BBA"/>
    <w:rsid w:val="00545927"/>
    <w:rsid w:val="00550D66"/>
    <w:rsid w:val="0055149C"/>
    <w:rsid w:val="005514A3"/>
    <w:rsid w:val="005517B5"/>
    <w:rsid w:val="00552D73"/>
    <w:rsid w:val="005530FD"/>
    <w:rsid w:val="00554F13"/>
    <w:rsid w:val="00560AD6"/>
    <w:rsid w:val="005616EC"/>
    <w:rsid w:val="0056176F"/>
    <w:rsid w:val="00562535"/>
    <w:rsid w:val="00564923"/>
    <w:rsid w:val="005666AE"/>
    <w:rsid w:val="005723B8"/>
    <w:rsid w:val="00573A7A"/>
    <w:rsid w:val="00574BCD"/>
    <w:rsid w:val="005770E4"/>
    <w:rsid w:val="00581FA7"/>
    <w:rsid w:val="00585926"/>
    <w:rsid w:val="005860A4"/>
    <w:rsid w:val="005908CF"/>
    <w:rsid w:val="00593821"/>
    <w:rsid w:val="00593CDC"/>
    <w:rsid w:val="005954A3"/>
    <w:rsid w:val="005A312E"/>
    <w:rsid w:val="005B0411"/>
    <w:rsid w:val="005B171A"/>
    <w:rsid w:val="005B2CA0"/>
    <w:rsid w:val="005B4B84"/>
    <w:rsid w:val="005B5C4A"/>
    <w:rsid w:val="005C32B2"/>
    <w:rsid w:val="005C509B"/>
    <w:rsid w:val="005C6817"/>
    <w:rsid w:val="005C749B"/>
    <w:rsid w:val="005D33CD"/>
    <w:rsid w:val="005D3C1E"/>
    <w:rsid w:val="005D6A47"/>
    <w:rsid w:val="005D77DD"/>
    <w:rsid w:val="005D7C98"/>
    <w:rsid w:val="005E173B"/>
    <w:rsid w:val="005E3DBD"/>
    <w:rsid w:val="005E41CF"/>
    <w:rsid w:val="005F03EB"/>
    <w:rsid w:val="005F0B0B"/>
    <w:rsid w:val="005F41CC"/>
    <w:rsid w:val="0060238F"/>
    <w:rsid w:val="006164B9"/>
    <w:rsid w:val="006172BA"/>
    <w:rsid w:val="00624EED"/>
    <w:rsid w:val="0062607E"/>
    <w:rsid w:val="00632FDD"/>
    <w:rsid w:val="00634449"/>
    <w:rsid w:val="00634E40"/>
    <w:rsid w:val="00635135"/>
    <w:rsid w:val="006362EF"/>
    <w:rsid w:val="00651C14"/>
    <w:rsid w:val="0065305E"/>
    <w:rsid w:val="00654890"/>
    <w:rsid w:val="006569F6"/>
    <w:rsid w:val="00657072"/>
    <w:rsid w:val="00657A86"/>
    <w:rsid w:val="00657DC8"/>
    <w:rsid w:val="006613D2"/>
    <w:rsid w:val="00661646"/>
    <w:rsid w:val="00661CAB"/>
    <w:rsid w:val="00662041"/>
    <w:rsid w:val="006621A5"/>
    <w:rsid w:val="006622AE"/>
    <w:rsid w:val="00662FC9"/>
    <w:rsid w:val="00664CB9"/>
    <w:rsid w:val="00665B57"/>
    <w:rsid w:val="006662A8"/>
    <w:rsid w:val="006670DE"/>
    <w:rsid w:val="00667239"/>
    <w:rsid w:val="00672712"/>
    <w:rsid w:val="0067463E"/>
    <w:rsid w:val="00676B54"/>
    <w:rsid w:val="006830F1"/>
    <w:rsid w:val="00686DA0"/>
    <w:rsid w:val="00687234"/>
    <w:rsid w:val="00690D3D"/>
    <w:rsid w:val="00690E59"/>
    <w:rsid w:val="00691C63"/>
    <w:rsid w:val="00692DA1"/>
    <w:rsid w:val="006943B5"/>
    <w:rsid w:val="00695AAF"/>
    <w:rsid w:val="00695D62"/>
    <w:rsid w:val="0069668C"/>
    <w:rsid w:val="00696880"/>
    <w:rsid w:val="006A1F10"/>
    <w:rsid w:val="006A2553"/>
    <w:rsid w:val="006A2CE4"/>
    <w:rsid w:val="006A3FF0"/>
    <w:rsid w:val="006B17C7"/>
    <w:rsid w:val="006B3550"/>
    <w:rsid w:val="006C22CF"/>
    <w:rsid w:val="006C29A4"/>
    <w:rsid w:val="006C352E"/>
    <w:rsid w:val="006C5951"/>
    <w:rsid w:val="006C7732"/>
    <w:rsid w:val="006D1108"/>
    <w:rsid w:val="006D165F"/>
    <w:rsid w:val="006D170A"/>
    <w:rsid w:val="006D1D5B"/>
    <w:rsid w:val="006D396D"/>
    <w:rsid w:val="006D4A1C"/>
    <w:rsid w:val="006D4EE1"/>
    <w:rsid w:val="006D5751"/>
    <w:rsid w:val="006D6BF3"/>
    <w:rsid w:val="006E097B"/>
    <w:rsid w:val="006E3B3D"/>
    <w:rsid w:val="006E3B7C"/>
    <w:rsid w:val="006E7C7E"/>
    <w:rsid w:val="006F0208"/>
    <w:rsid w:val="006F2714"/>
    <w:rsid w:val="006F3C79"/>
    <w:rsid w:val="006F3DD2"/>
    <w:rsid w:val="007002D6"/>
    <w:rsid w:val="007032EE"/>
    <w:rsid w:val="007038B8"/>
    <w:rsid w:val="00703ADE"/>
    <w:rsid w:val="00710A8A"/>
    <w:rsid w:val="00711EB0"/>
    <w:rsid w:val="007166E2"/>
    <w:rsid w:val="00722805"/>
    <w:rsid w:val="00722F4F"/>
    <w:rsid w:val="00723B73"/>
    <w:rsid w:val="00724699"/>
    <w:rsid w:val="00724985"/>
    <w:rsid w:val="00725253"/>
    <w:rsid w:val="007274AA"/>
    <w:rsid w:val="00734651"/>
    <w:rsid w:val="00737B76"/>
    <w:rsid w:val="0074059E"/>
    <w:rsid w:val="00741F48"/>
    <w:rsid w:val="007429E0"/>
    <w:rsid w:val="00744098"/>
    <w:rsid w:val="007445AF"/>
    <w:rsid w:val="0074481C"/>
    <w:rsid w:val="007454F3"/>
    <w:rsid w:val="007500C6"/>
    <w:rsid w:val="00750F8F"/>
    <w:rsid w:val="00752939"/>
    <w:rsid w:val="00753E51"/>
    <w:rsid w:val="00761A79"/>
    <w:rsid w:val="007629B3"/>
    <w:rsid w:val="00762D0B"/>
    <w:rsid w:val="0076466A"/>
    <w:rsid w:val="0076612D"/>
    <w:rsid w:val="007665A2"/>
    <w:rsid w:val="00771BC5"/>
    <w:rsid w:val="00771EB4"/>
    <w:rsid w:val="00773ACC"/>
    <w:rsid w:val="00774F53"/>
    <w:rsid w:val="00776A43"/>
    <w:rsid w:val="007778F3"/>
    <w:rsid w:val="00780C86"/>
    <w:rsid w:val="00786703"/>
    <w:rsid w:val="00786F19"/>
    <w:rsid w:val="00790912"/>
    <w:rsid w:val="007910EF"/>
    <w:rsid w:val="007922B8"/>
    <w:rsid w:val="00793D5C"/>
    <w:rsid w:val="00794D85"/>
    <w:rsid w:val="007955D6"/>
    <w:rsid w:val="00795E59"/>
    <w:rsid w:val="00796006"/>
    <w:rsid w:val="007960EF"/>
    <w:rsid w:val="0079632D"/>
    <w:rsid w:val="007A1CB5"/>
    <w:rsid w:val="007A23E3"/>
    <w:rsid w:val="007A3DB5"/>
    <w:rsid w:val="007A49BF"/>
    <w:rsid w:val="007A4AE1"/>
    <w:rsid w:val="007A53E0"/>
    <w:rsid w:val="007A5BD5"/>
    <w:rsid w:val="007A65B6"/>
    <w:rsid w:val="007A7015"/>
    <w:rsid w:val="007B0E05"/>
    <w:rsid w:val="007B1249"/>
    <w:rsid w:val="007B35CF"/>
    <w:rsid w:val="007B4565"/>
    <w:rsid w:val="007B6BDC"/>
    <w:rsid w:val="007C3637"/>
    <w:rsid w:val="007C39AC"/>
    <w:rsid w:val="007C530B"/>
    <w:rsid w:val="007C6462"/>
    <w:rsid w:val="007C7C17"/>
    <w:rsid w:val="007D1F91"/>
    <w:rsid w:val="007D2296"/>
    <w:rsid w:val="007D4409"/>
    <w:rsid w:val="007E3735"/>
    <w:rsid w:val="007E4238"/>
    <w:rsid w:val="007E4389"/>
    <w:rsid w:val="007E4529"/>
    <w:rsid w:val="007E58FE"/>
    <w:rsid w:val="007F0358"/>
    <w:rsid w:val="007F320E"/>
    <w:rsid w:val="007F5E93"/>
    <w:rsid w:val="007F6203"/>
    <w:rsid w:val="007F6D18"/>
    <w:rsid w:val="00800639"/>
    <w:rsid w:val="008017B3"/>
    <w:rsid w:val="00802BC5"/>
    <w:rsid w:val="00805901"/>
    <w:rsid w:val="00813075"/>
    <w:rsid w:val="0081308C"/>
    <w:rsid w:val="00813A6E"/>
    <w:rsid w:val="0081457C"/>
    <w:rsid w:val="00815C47"/>
    <w:rsid w:val="00815C49"/>
    <w:rsid w:val="00817A57"/>
    <w:rsid w:val="00821E8F"/>
    <w:rsid w:val="0082223F"/>
    <w:rsid w:val="008227AA"/>
    <w:rsid w:val="00824BE6"/>
    <w:rsid w:val="008259D4"/>
    <w:rsid w:val="0083050D"/>
    <w:rsid w:val="00835E78"/>
    <w:rsid w:val="00837361"/>
    <w:rsid w:val="00846D8F"/>
    <w:rsid w:val="00851356"/>
    <w:rsid w:val="00851C92"/>
    <w:rsid w:val="00853715"/>
    <w:rsid w:val="00853E39"/>
    <w:rsid w:val="0085417C"/>
    <w:rsid w:val="00855A7F"/>
    <w:rsid w:val="00856F9E"/>
    <w:rsid w:val="00857A0E"/>
    <w:rsid w:val="00860B2E"/>
    <w:rsid w:val="0086471B"/>
    <w:rsid w:val="00865EB0"/>
    <w:rsid w:val="008672F5"/>
    <w:rsid w:val="0087476D"/>
    <w:rsid w:val="00875BD9"/>
    <w:rsid w:val="008764BE"/>
    <w:rsid w:val="0087650B"/>
    <w:rsid w:val="00880FA0"/>
    <w:rsid w:val="0088241F"/>
    <w:rsid w:val="0088673C"/>
    <w:rsid w:val="00891BF7"/>
    <w:rsid w:val="00892134"/>
    <w:rsid w:val="008968D8"/>
    <w:rsid w:val="00896FBE"/>
    <w:rsid w:val="00897854"/>
    <w:rsid w:val="008A04ED"/>
    <w:rsid w:val="008A0CD7"/>
    <w:rsid w:val="008A21D5"/>
    <w:rsid w:val="008A2B0A"/>
    <w:rsid w:val="008A3F4F"/>
    <w:rsid w:val="008A56E9"/>
    <w:rsid w:val="008B0132"/>
    <w:rsid w:val="008B18DE"/>
    <w:rsid w:val="008B1AD1"/>
    <w:rsid w:val="008B2BD6"/>
    <w:rsid w:val="008C12E0"/>
    <w:rsid w:val="008C2423"/>
    <w:rsid w:val="008C3FE2"/>
    <w:rsid w:val="008D06E1"/>
    <w:rsid w:val="008E2902"/>
    <w:rsid w:val="008E5C70"/>
    <w:rsid w:val="008F45C3"/>
    <w:rsid w:val="008F5BBF"/>
    <w:rsid w:val="00902867"/>
    <w:rsid w:val="00903705"/>
    <w:rsid w:val="009046DF"/>
    <w:rsid w:val="0090589E"/>
    <w:rsid w:val="00906278"/>
    <w:rsid w:val="00906EAC"/>
    <w:rsid w:val="009076AF"/>
    <w:rsid w:val="009113B3"/>
    <w:rsid w:val="00911EF5"/>
    <w:rsid w:val="00913860"/>
    <w:rsid w:val="00913C1E"/>
    <w:rsid w:val="00913D6C"/>
    <w:rsid w:val="00913DAF"/>
    <w:rsid w:val="00915918"/>
    <w:rsid w:val="00916073"/>
    <w:rsid w:val="009166DB"/>
    <w:rsid w:val="009170E7"/>
    <w:rsid w:val="00923F7D"/>
    <w:rsid w:val="00924C6C"/>
    <w:rsid w:val="009257FA"/>
    <w:rsid w:val="00925CEB"/>
    <w:rsid w:val="00927AA2"/>
    <w:rsid w:val="00927C37"/>
    <w:rsid w:val="009317E5"/>
    <w:rsid w:val="00933D05"/>
    <w:rsid w:val="0093746F"/>
    <w:rsid w:val="0094442E"/>
    <w:rsid w:val="0094674E"/>
    <w:rsid w:val="009502FC"/>
    <w:rsid w:val="009504FD"/>
    <w:rsid w:val="00951CEF"/>
    <w:rsid w:val="0095382F"/>
    <w:rsid w:val="00956894"/>
    <w:rsid w:val="00960304"/>
    <w:rsid w:val="00967D6E"/>
    <w:rsid w:val="00970754"/>
    <w:rsid w:val="00970780"/>
    <w:rsid w:val="00976A0E"/>
    <w:rsid w:val="00982B48"/>
    <w:rsid w:val="009835D7"/>
    <w:rsid w:val="009865E5"/>
    <w:rsid w:val="009872D2"/>
    <w:rsid w:val="00990113"/>
    <w:rsid w:val="0099080C"/>
    <w:rsid w:val="00990F46"/>
    <w:rsid w:val="0099315E"/>
    <w:rsid w:val="009957E0"/>
    <w:rsid w:val="00997C8F"/>
    <w:rsid w:val="009A0B5F"/>
    <w:rsid w:val="009A32E8"/>
    <w:rsid w:val="009A5B36"/>
    <w:rsid w:val="009A625B"/>
    <w:rsid w:val="009A6F3F"/>
    <w:rsid w:val="009A7080"/>
    <w:rsid w:val="009B23C4"/>
    <w:rsid w:val="009B23F3"/>
    <w:rsid w:val="009B342E"/>
    <w:rsid w:val="009B7BB4"/>
    <w:rsid w:val="009C0779"/>
    <w:rsid w:val="009C1171"/>
    <w:rsid w:val="009C4DA7"/>
    <w:rsid w:val="009C6F79"/>
    <w:rsid w:val="009C6FE6"/>
    <w:rsid w:val="009D1266"/>
    <w:rsid w:val="009D6030"/>
    <w:rsid w:val="009E0114"/>
    <w:rsid w:val="009E1EBD"/>
    <w:rsid w:val="009E2BC9"/>
    <w:rsid w:val="009E4988"/>
    <w:rsid w:val="009E5348"/>
    <w:rsid w:val="009E5763"/>
    <w:rsid w:val="009F5509"/>
    <w:rsid w:val="009F5CA8"/>
    <w:rsid w:val="00A01AB2"/>
    <w:rsid w:val="00A02CDE"/>
    <w:rsid w:val="00A04035"/>
    <w:rsid w:val="00A04254"/>
    <w:rsid w:val="00A06738"/>
    <w:rsid w:val="00A06C97"/>
    <w:rsid w:val="00A07EFF"/>
    <w:rsid w:val="00A11D87"/>
    <w:rsid w:val="00A1207B"/>
    <w:rsid w:val="00A1405F"/>
    <w:rsid w:val="00A14E33"/>
    <w:rsid w:val="00A1720F"/>
    <w:rsid w:val="00A20A45"/>
    <w:rsid w:val="00A24CA7"/>
    <w:rsid w:val="00A2748E"/>
    <w:rsid w:val="00A277CC"/>
    <w:rsid w:val="00A30115"/>
    <w:rsid w:val="00A30352"/>
    <w:rsid w:val="00A30784"/>
    <w:rsid w:val="00A316A7"/>
    <w:rsid w:val="00A32B94"/>
    <w:rsid w:val="00A32D05"/>
    <w:rsid w:val="00A344C8"/>
    <w:rsid w:val="00A366E4"/>
    <w:rsid w:val="00A36A67"/>
    <w:rsid w:val="00A37AE4"/>
    <w:rsid w:val="00A41BE8"/>
    <w:rsid w:val="00A42CD5"/>
    <w:rsid w:val="00A464B7"/>
    <w:rsid w:val="00A474E9"/>
    <w:rsid w:val="00A508F3"/>
    <w:rsid w:val="00A53685"/>
    <w:rsid w:val="00A53E05"/>
    <w:rsid w:val="00A556BE"/>
    <w:rsid w:val="00A574A2"/>
    <w:rsid w:val="00A57EA7"/>
    <w:rsid w:val="00A658C2"/>
    <w:rsid w:val="00A70794"/>
    <w:rsid w:val="00A72B02"/>
    <w:rsid w:val="00A7397D"/>
    <w:rsid w:val="00A7709D"/>
    <w:rsid w:val="00A77721"/>
    <w:rsid w:val="00A8437E"/>
    <w:rsid w:val="00A9104D"/>
    <w:rsid w:val="00A9136E"/>
    <w:rsid w:val="00A91E43"/>
    <w:rsid w:val="00A9592D"/>
    <w:rsid w:val="00A96160"/>
    <w:rsid w:val="00A96CA5"/>
    <w:rsid w:val="00AA2727"/>
    <w:rsid w:val="00AA61B8"/>
    <w:rsid w:val="00AA61E7"/>
    <w:rsid w:val="00AB14D7"/>
    <w:rsid w:val="00AB2B2F"/>
    <w:rsid w:val="00AB2D61"/>
    <w:rsid w:val="00AB456D"/>
    <w:rsid w:val="00AB57F9"/>
    <w:rsid w:val="00AB7C69"/>
    <w:rsid w:val="00AC565D"/>
    <w:rsid w:val="00AC6734"/>
    <w:rsid w:val="00AC6999"/>
    <w:rsid w:val="00AD017A"/>
    <w:rsid w:val="00AD0F62"/>
    <w:rsid w:val="00AD1423"/>
    <w:rsid w:val="00AD2093"/>
    <w:rsid w:val="00AD4F3D"/>
    <w:rsid w:val="00AD4FF7"/>
    <w:rsid w:val="00AD539D"/>
    <w:rsid w:val="00AD7DC3"/>
    <w:rsid w:val="00AE06C3"/>
    <w:rsid w:val="00AE56B0"/>
    <w:rsid w:val="00AE6F5D"/>
    <w:rsid w:val="00AF297D"/>
    <w:rsid w:val="00AF3E3E"/>
    <w:rsid w:val="00B01DBB"/>
    <w:rsid w:val="00B07525"/>
    <w:rsid w:val="00B14E08"/>
    <w:rsid w:val="00B162D8"/>
    <w:rsid w:val="00B16FED"/>
    <w:rsid w:val="00B21C35"/>
    <w:rsid w:val="00B21CB6"/>
    <w:rsid w:val="00B21FB9"/>
    <w:rsid w:val="00B278B8"/>
    <w:rsid w:val="00B27FF4"/>
    <w:rsid w:val="00B30ED6"/>
    <w:rsid w:val="00B34CBB"/>
    <w:rsid w:val="00B352B9"/>
    <w:rsid w:val="00B35EF6"/>
    <w:rsid w:val="00B37C86"/>
    <w:rsid w:val="00B438DF"/>
    <w:rsid w:val="00B44B75"/>
    <w:rsid w:val="00B45719"/>
    <w:rsid w:val="00B46BB6"/>
    <w:rsid w:val="00B52224"/>
    <w:rsid w:val="00B54093"/>
    <w:rsid w:val="00B5500E"/>
    <w:rsid w:val="00B575B3"/>
    <w:rsid w:val="00B5771A"/>
    <w:rsid w:val="00B60952"/>
    <w:rsid w:val="00B60AD1"/>
    <w:rsid w:val="00B61F05"/>
    <w:rsid w:val="00B66990"/>
    <w:rsid w:val="00B66AA5"/>
    <w:rsid w:val="00B73575"/>
    <w:rsid w:val="00B74C3A"/>
    <w:rsid w:val="00B77A7B"/>
    <w:rsid w:val="00B80160"/>
    <w:rsid w:val="00B81AAC"/>
    <w:rsid w:val="00B825B2"/>
    <w:rsid w:val="00B85993"/>
    <w:rsid w:val="00B95744"/>
    <w:rsid w:val="00B97ACB"/>
    <w:rsid w:val="00B97DF1"/>
    <w:rsid w:val="00BA0082"/>
    <w:rsid w:val="00BA170C"/>
    <w:rsid w:val="00BA2DB6"/>
    <w:rsid w:val="00BA4599"/>
    <w:rsid w:val="00BA75F1"/>
    <w:rsid w:val="00BB1A1A"/>
    <w:rsid w:val="00BB28BF"/>
    <w:rsid w:val="00BB3FAD"/>
    <w:rsid w:val="00BB662C"/>
    <w:rsid w:val="00BB675C"/>
    <w:rsid w:val="00BB7930"/>
    <w:rsid w:val="00BC03C2"/>
    <w:rsid w:val="00BC11D0"/>
    <w:rsid w:val="00BC26CF"/>
    <w:rsid w:val="00BC29C2"/>
    <w:rsid w:val="00BC2D78"/>
    <w:rsid w:val="00BC3E3E"/>
    <w:rsid w:val="00BC4F7E"/>
    <w:rsid w:val="00BC6D5F"/>
    <w:rsid w:val="00BD1E5C"/>
    <w:rsid w:val="00BD3ADB"/>
    <w:rsid w:val="00BD3C3B"/>
    <w:rsid w:val="00BD570C"/>
    <w:rsid w:val="00BE0376"/>
    <w:rsid w:val="00BE07A1"/>
    <w:rsid w:val="00BE12C0"/>
    <w:rsid w:val="00BE4CC8"/>
    <w:rsid w:val="00BE4DD4"/>
    <w:rsid w:val="00BE79B7"/>
    <w:rsid w:val="00BF16CB"/>
    <w:rsid w:val="00BF2D51"/>
    <w:rsid w:val="00BF3553"/>
    <w:rsid w:val="00BF4C85"/>
    <w:rsid w:val="00BF6530"/>
    <w:rsid w:val="00C00BDB"/>
    <w:rsid w:val="00C01D76"/>
    <w:rsid w:val="00C05C6B"/>
    <w:rsid w:val="00C05C97"/>
    <w:rsid w:val="00C074A8"/>
    <w:rsid w:val="00C07D3D"/>
    <w:rsid w:val="00C116BE"/>
    <w:rsid w:val="00C12F1D"/>
    <w:rsid w:val="00C1724A"/>
    <w:rsid w:val="00C20E2D"/>
    <w:rsid w:val="00C2708B"/>
    <w:rsid w:val="00C278FB"/>
    <w:rsid w:val="00C31694"/>
    <w:rsid w:val="00C31F46"/>
    <w:rsid w:val="00C324CF"/>
    <w:rsid w:val="00C32E63"/>
    <w:rsid w:val="00C3574D"/>
    <w:rsid w:val="00C40703"/>
    <w:rsid w:val="00C410E3"/>
    <w:rsid w:val="00C4269E"/>
    <w:rsid w:val="00C42998"/>
    <w:rsid w:val="00C448A7"/>
    <w:rsid w:val="00C46FE2"/>
    <w:rsid w:val="00C5690F"/>
    <w:rsid w:val="00C602A4"/>
    <w:rsid w:val="00C60D2B"/>
    <w:rsid w:val="00C610DE"/>
    <w:rsid w:val="00C61338"/>
    <w:rsid w:val="00C62B2A"/>
    <w:rsid w:val="00C6537B"/>
    <w:rsid w:val="00C65C06"/>
    <w:rsid w:val="00C67A32"/>
    <w:rsid w:val="00C7294E"/>
    <w:rsid w:val="00C72A3C"/>
    <w:rsid w:val="00C774F4"/>
    <w:rsid w:val="00C824D9"/>
    <w:rsid w:val="00C833F1"/>
    <w:rsid w:val="00C84921"/>
    <w:rsid w:val="00C869B0"/>
    <w:rsid w:val="00C87108"/>
    <w:rsid w:val="00C907A5"/>
    <w:rsid w:val="00C912F3"/>
    <w:rsid w:val="00C916E8"/>
    <w:rsid w:val="00C91865"/>
    <w:rsid w:val="00C91BE9"/>
    <w:rsid w:val="00C92347"/>
    <w:rsid w:val="00C925D8"/>
    <w:rsid w:val="00C93F73"/>
    <w:rsid w:val="00C95380"/>
    <w:rsid w:val="00C967D0"/>
    <w:rsid w:val="00C96EA1"/>
    <w:rsid w:val="00CA06F4"/>
    <w:rsid w:val="00CA17E4"/>
    <w:rsid w:val="00CA184E"/>
    <w:rsid w:val="00CA3FA6"/>
    <w:rsid w:val="00CA57A7"/>
    <w:rsid w:val="00CA6024"/>
    <w:rsid w:val="00CB15B4"/>
    <w:rsid w:val="00CB1D58"/>
    <w:rsid w:val="00CB22AF"/>
    <w:rsid w:val="00CB3A6C"/>
    <w:rsid w:val="00CB6BFD"/>
    <w:rsid w:val="00CC0592"/>
    <w:rsid w:val="00CC06C1"/>
    <w:rsid w:val="00CC1527"/>
    <w:rsid w:val="00CC3F83"/>
    <w:rsid w:val="00CC75B6"/>
    <w:rsid w:val="00CD0305"/>
    <w:rsid w:val="00CD0690"/>
    <w:rsid w:val="00CD0C8F"/>
    <w:rsid w:val="00CD20F8"/>
    <w:rsid w:val="00CD4CE3"/>
    <w:rsid w:val="00CD5F15"/>
    <w:rsid w:val="00CD688C"/>
    <w:rsid w:val="00CE0111"/>
    <w:rsid w:val="00CE01AB"/>
    <w:rsid w:val="00CE1196"/>
    <w:rsid w:val="00CE205B"/>
    <w:rsid w:val="00CE31E7"/>
    <w:rsid w:val="00CE4CEC"/>
    <w:rsid w:val="00CE507E"/>
    <w:rsid w:val="00CE59BC"/>
    <w:rsid w:val="00CF0896"/>
    <w:rsid w:val="00CF0AFA"/>
    <w:rsid w:val="00CF1286"/>
    <w:rsid w:val="00CF197C"/>
    <w:rsid w:val="00CF3874"/>
    <w:rsid w:val="00CF3AFD"/>
    <w:rsid w:val="00CF6903"/>
    <w:rsid w:val="00D02235"/>
    <w:rsid w:val="00D037B3"/>
    <w:rsid w:val="00D057C1"/>
    <w:rsid w:val="00D06C60"/>
    <w:rsid w:val="00D11277"/>
    <w:rsid w:val="00D11937"/>
    <w:rsid w:val="00D12104"/>
    <w:rsid w:val="00D1248F"/>
    <w:rsid w:val="00D17C3C"/>
    <w:rsid w:val="00D2066E"/>
    <w:rsid w:val="00D23A5C"/>
    <w:rsid w:val="00D24F69"/>
    <w:rsid w:val="00D279EC"/>
    <w:rsid w:val="00D27A0D"/>
    <w:rsid w:val="00D304AD"/>
    <w:rsid w:val="00D325D0"/>
    <w:rsid w:val="00D3411B"/>
    <w:rsid w:val="00D35F5A"/>
    <w:rsid w:val="00D36BDF"/>
    <w:rsid w:val="00D378EC"/>
    <w:rsid w:val="00D41E42"/>
    <w:rsid w:val="00D4283C"/>
    <w:rsid w:val="00D44635"/>
    <w:rsid w:val="00D47337"/>
    <w:rsid w:val="00D4739B"/>
    <w:rsid w:val="00D4777E"/>
    <w:rsid w:val="00D55347"/>
    <w:rsid w:val="00D56911"/>
    <w:rsid w:val="00D57D53"/>
    <w:rsid w:val="00D617AF"/>
    <w:rsid w:val="00D621CD"/>
    <w:rsid w:val="00D642C3"/>
    <w:rsid w:val="00D71BFA"/>
    <w:rsid w:val="00D71C4C"/>
    <w:rsid w:val="00D72397"/>
    <w:rsid w:val="00D84DEE"/>
    <w:rsid w:val="00D8692B"/>
    <w:rsid w:val="00D877D2"/>
    <w:rsid w:val="00D90259"/>
    <w:rsid w:val="00D925E4"/>
    <w:rsid w:val="00DA06EE"/>
    <w:rsid w:val="00DA3E90"/>
    <w:rsid w:val="00DA4A21"/>
    <w:rsid w:val="00DA5A9F"/>
    <w:rsid w:val="00DA6124"/>
    <w:rsid w:val="00DB0087"/>
    <w:rsid w:val="00DB6B0A"/>
    <w:rsid w:val="00DC3070"/>
    <w:rsid w:val="00DC57F7"/>
    <w:rsid w:val="00DC583B"/>
    <w:rsid w:val="00DC6875"/>
    <w:rsid w:val="00DC7A90"/>
    <w:rsid w:val="00DD388B"/>
    <w:rsid w:val="00DD4BB4"/>
    <w:rsid w:val="00DD5C77"/>
    <w:rsid w:val="00DD784B"/>
    <w:rsid w:val="00DE074E"/>
    <w:rsid w:val="00DE0AEC"/>
    <w:rsid w:val="00DE3616"/>
    <w:rsid w:val="00DE455A"/>
    <w:rsid w:val="00DE48E9"/>
    <w:rsid w:val="00DF14E1"/>
    <w:rsid w:val="00DF1E75"/>
    <w:rsid w:val="00DF3FD3"/>
    <w:rsid w:val="00DF4726"/>
    <w:rsid w:val="00DF4CE6"/>
    <w:rsid w:val="00E022C5"/>
    <w:rsid w:val="00E0298B"/>
    <w:rsid w:val="00E05DB9"/>
    <w:rsid w:val="00E05F7D"/>
    <w:rsid w:val="00E066C0"/>
    <w:rsid w:val="00E10320"/>
    <w:rsid w:val="00E10C3E"/>
    <w:rsid w:val="00E113B9"/>
    <w:rsid w:val="00E15318"/>
    <w:rsid w:val="00E15F89"/>
    <w:rsid w:val="00E16E0E"/>
    <w:rsid w:val="00E21EFA"/>
    <w:rsid w:val="00E22505"/>
    <w:rsid w:val="00E2413D"/>
    <w:rsid w:val="00E25165"/>
    <w:rsid w:val="00E255F4"/>
    <w:rsid w:val="00E25AD3"/>
    <w:rsid w:val="00E26BEA"/>
    <w:rsid w:val="00E31A60"/>
    <w:rsid w:val="00E3207B"/>
    <w:rsid w:val="00E33E28"/>
    <w:rsid w:val="00E341E0"/>
    <w:rsid w:val="00E35E7F"/>
    <w:rsid w:val="00E36D50"/>
    <w:rsid w:val="00E37BBC"/>
    <w:rsid w:val="00E44869"/>
    <w:rsid w:val="00E478AE"/>
    <w:rsid w:val="00E51425"/>
    <w:rsid w:val="00E51C4D"/>
    <w:rsid w:val="00E565C8"/>
    <w:rsid w:val="00E5730E"/>
    <w:rsid w:val="00E610A4"/>
    <w:rsid w:val="00E649B9"/>
    <w:rsid w:val="00E6594F"/>
    <w:rsid w:val="00E65A27"/>
    <w:rsid w:val="00E66140"/>
    <w:rsid w:val="00E67152"/>
    <w:rsid w:val="00E7068C"/>
    <w:rsid w:val="00E7211F"/>
    <w:rsid w:val="00E72E38"/>
    <w:rsid w:val="00E76B10"/>
    <w:rsid w:val="00E80B1D"/>
    <w:rsid w:val="00E82233"/>
    <w:rsid w:val="00E8292D"/>
    <w:rsid w:val="00E83B52"/>
    <w:rsid w:val="00E855CA"/>
    <w:rsid w:val="00E86DF5"/>
    <w:rsid w:val="00E90318"/>
    <w:rsid w:val="00E91BF1"/>
    <w:rsid w:val="00E97A48"/>
    <w:rsid w:val="00EA0197"/>
    <w:rsid w:val="00EA3F51"/>
    <w:rsid w:val="00EA4049"/>
    <w:rsid w:val="00EA616F"/>
    <w:rsid w:val="00EA786D"/>
    <w:rsid w:val="00EB029E"/>
    <w:rsid w:val="00EB2328"/>
    <w:rsid w:val="00EB4EBE"/>
    <w:rsid w:val="00EB4F69"/>
    <w:rsid w:val="00EB546F"/>
    <w:rsid w:val="00EB5B46"/>
    <w:rsid w:val="00EB6A6E"/>
    <w:rsid w:val="00EC0291"/>
    <w:rsid w:val="00EC4862"/>
    <w:rsid w:val="00EC5FD7"/>
    <w:rsid w:val="00EC6353"/>
    <w:rsid w:val="00EC6DAA"/>
    <w:rsid w:val="00ED0802"/>
    <w:rsid w:val="00ED0D52"/>
    <w:rsid w:val="00ED35E3"/>
    <w:rsid w:val="00ED470F"/>
    <w:rsid w:val="00ED53FB"/>
    <w:rsid w:val="00ED57C4"/>
    <w:rsid w:val="00ED5C2B"/>
    <w:rsid w:val="00ED60AF"/>
    <w:rsid w:val="00EE04D2"/>
    <w:rsid w:val="00EE46D5"/>
    <w:rsid w:val="00EE5F83"/>
    <w:rsid w:val="00EE646D"/>
    <w:rsid w:val="00EE7FF9"/>
    <w:rsid w:val="00EF451F"/>
    <w:rsid w:val="00EF4D4C"/>
    <w:rsid w:val="00EF508E"/>
    <w:rsid w:val="00EF6005"/>
    <w:rsid w:val="00EF6570"/>
    <w:rsid w:val="00F00E17"/>
    <w:rsid w:val="00F00E8E"/>
    <w:rsid w:val="00F01ADC"/>
    <w:rsid w:val="00F02A34"/>
    <w:rsid w:val="00F04AC7"/>
    <w:rsid w:val="00F100D3"/>
    <w:rsid w:val="00F13553"/>
    <w:rsid w:val="00F13603"/>
    <w:rsid w:val="00F1501A"/>
    <w:rsid w:val="00F15F4E"/>
    <w:rsid w:val="00F1717C"/>
    <w:rsid w:val="00F20B93"/>
    <w:rsid w:val="00F20FC3"/>
    <w:rsid w:val="00F2431F"/>
    <w:rsid w:val="00F2467D"/>
    <w:rsid w:val="00F270B4"/>
    <w:rsid w:val="00F3200E"/>
    <w:rsid w:val="00F34870"/>
    <w:rsid w:val="00F34D5A"/>
    <w:rsid w:val="00F36461"/>
    <w:rsid w:val="00F366F4"/>
    <w:rsid w:val="00F37680"/>
    <w:rsid w:val="00F439EE"/>
    <w:rsid w:val="00F4597B"/>
    <w:rsid w:val="00F4792A"/>
    <w:rsid w:val="00F52269"/>
    <w:rsid w:val="00F53F7E"/>
    <w:rsid w:val="00F55169"/>
    <w:rsid w:val="00F55631"/>
    <w:rsid w:val="00F55D59"/>
    <w:rsid w:val="00F577B7"/>
    <w:rsid w:val="00F61813"/>
    <w:rsid w:val="00F62BB0"/>
    <w:rsid w:val="00F66618"/>
    <w:rsid w:val="00F669E4"/>
    <w:rsid w:val="00F67374"/>
    <w:rsid w:val="00F70297"/>
    <w:rsid w:val="00F70A7E"/>
    <w:rsid w:val="00F715FC"/>
    <w:rsid w:val="00F7232E"/>
    <w:rsid w:val="00F74C55"/>
    <w:rsid w:val="00F77E13"/>
    <w:rsid w:val="00F80CF8"/>
    <w:rsid w:val="00F811BE"/>
    <w:rsid w:val="00F81861"/>
    <w:rsid w:val="00F8312B"/>
    <w:rsid w:val="00F85E68"/>
    <w:rsid w:val="00F870F5"/>
    <w:rsid w:val="00F92F33"/>
    <w:rsid w:val="00F93212"/>
    <w:rsid w:val="00F952A8"/>
    <w:rsid w:val="00F97CF7"/>
    <w:rsid w:val="00FA0C24"/>
    <w:rsid w:val="00FA0E4D"/>
    <w:rsid w:val="00FA1060"/>
    <w:rsid w:val="00FA3C9C"/>
    <w:rsid w:val="00FA6764"/>
    <w:rsid w:val="00FA67D2"/>
    <w:rsid w:val="00FA7146"/>
    <w:rsid w:val="00FB01C4"/>
    <w:rsid w:val="00FB1481"/>
    <w:rsid w:val="00FB5363"/>
    <w:rsid w:val="00FB7598"/>
    <w:rsid w:val="00FC0947"/>
    <w:rsid w:val="00FC3BC9"/>
    <w:rsid w:val="00FC4BF1"/>
    <w:rsid w:val="00FD05E7"/>
    <w:rsid w:val="00FD409C"/>
    <w:rsid w:val="00FD42AD"/>
    <w:rsid w:val="00FE0330"/>
    <w:rsid w:val="00FE0D08"/>
    <w:rsid w:val="00FE0D2E"/>
    <w:rsid w:val="00FE2791"/>
    <w:rsid w:val="00FE3239"/>
    <w:rsid w:val="00FE6E78"/>
    <w:rsid w:val="00FE6FEA"/>
    <w:rsid w:val="00FE73DC"/>
    <w:rsid w:val="00FF2448"/>
    <w:rsid w:val="00FF2A5A"/>
    <w:rsid w:val="00FF52ED"/>
    <w:rsid w:val="00FF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B8C917-F832-4D90-9D22-78E62DEE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9E0"/>
    <w:pPr>
      <w:ind w:firstLine="539"/>
      <w:jc w:val="both"/>
    </w:pPr>
    <w:rPr>
      <w:sz w:val="24"/>
      <w:szCs w:val="24"/>
    </w:rPr>
  </w:style>
  <w:style w:type="paragraph" w:styleId="1">
    <w:name w:val="heading 1"/>
    <w:basedOn w:val="a"/>
    <w:next w:val="a"/>
    <w:qFormat/>
    <w:rsid w:val="007429E0"/>
    <w:pPr>
      <w:keepNext/>
      <w:outlineLvl w:val="0"/>
    </w:pPr>
    <w:rPr>
      <w:b/>
      <w:bCs/>
      <w:sz w:val="28"/>
    </w:rPr>
  </w:style>
  <w:style w:type="paragraph" w:styleId="2">
    <w:name w:val="heading 2"/>
    <w:basedOn w:val="a"/>
    <w:next w:val="a"/>
    <w:qFormat/>
    <w:rsid w:val="007429E0"/>
    <w:pPr>
      <w:keepNext/>
      <w:jc w:val="right"/>
      <w:outlineLvl w:val="1"/>
    </w:pPr>
    <w:rPr>
      <w:b/>
      <w:bCs/>
      <w:sz w:val="28"/>
    </w:rPr>
  </w:style>
  <w:style w:type="paragraph" w:styleId="3">
    <w:name w:val="heading 3"/>
    <w:basedOn w:val="a"/>
    <w:next w:val="a"/>
    <w:qFormat/>
    <w:rsid w:val="007429E0"/>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851C92"/>
    <w:pPr>
      <w:widowControl w:val="0"/>
      <w:ind w:firstLine="539"/>
      <w:jc w:val="both"/>
    </w:pPr>
    <w:rPr>
      <w:rFonts w:ascii="Courier New" w:hAnsi="Courier New"/>
      <w:snapToGrid w:val="0"/>
    </w:rPr>
  </w:style>
  <w:style w:type="paragraph" w:styleId="a3">
    <w:name w:val="Title"/>
    <w:basedOn w:val="a"/>
    <w:qFormat/>
    <w:rsid w:val="007429E0"/>
    <w:pPr>
      <w:jc w:val="center"/>
    </w:pPr>
    <w:rPr>
      <w:b/>
      <w:bCs/>
      <w:sz w:val="32"/>
    </w:rPr>
  </w:style>
  <w:style w:type="paragraph" w:styleId="a4">
    <w:name w:val="Balloon Text"/>
    <w:basedOn w:val="a"/>
    <w:semiHidden/>
    <w:rsid w:val="00802BC5"/>
    <w:rPr>
      <w:rFonts w:ascii="Tahoma" w:hAnsi="Tahoma" w:cs="Tahoma"/>
      <w:sz w:val="16"/>
      <w:szCs w:val="16"/>
    </w:rPr>
  </w:style>
  <w:style w:type="paragraph" w:customStyle="1" w:styleId="a5">
    <w:name w:val="Знак Знак Знак Знак Знак Знак Знак Знак Знак Знак"/>
    <w:basedOn w:val="a"/>
    <w:rsid w:val="00F715FC"/>
    <w:pPr>
      <w:spacing w:after="160" w:line="240" w:lineRule="exact"/>
    </w:pPr>
    <w:rPr>
      <w:rFonts w:ascii="Verdana" w:hAnsi="Verdana"/>
      <w:lang w:val="en-US" w:eastAsia="en-US"/>
    </w:rPr>
  </w:style>
  <w:style w:type="paragraph" w:styleId="a6">
    <w:name w:val="Body Text Indent"/>
    <w:basedOn w:val="a"/>
    <w:link w:val="a7"/>
    <w:rsid w:val="00F715FC"/>
    <w:pPr>
      <w:spacing w:after="120"/>
      <w:ind w:left="283"/>
    </w:pPr>
    <w:rPr>
      <w:lang w:val="x-none" w:eastAsia="x-none"/>
    </w:rPr>
  </w:style>
  <w:style w:type="character" w:customStyle="1" w:styleId="a7">
    <w:name w:val="Основной текст с отступом Знак"/>
    <w:link w:val="a6"/>
    <w:rsid w:val="00F715FC"/>
    <w:rPr>
      <w:sz w:val="24"/>
      <w:szCs w:val="24"/>
    </w:rPr>
  </w:style>
  <w:style w:type="paragraph" w:styleId="a8">
    <w:name w:val="Normal (Web)"/>
    <w:basedOn w:val="a"/>
    <w:uiPriority w:val="99"/>
    <w:rsid w:val="00F715FC"/>
    <w:pPr>
      <w:spacing w:before="100" w:beforeAutospacing="1" w:after="100" w:afterAutospacing="1"/>
    </w:pPr>
  </w:style>
  <w:style w:type="paragraph" w:customStyle="1" w:styleId="a9">
    <w:name w:val="Текст доклада"/>
    <w:basedOn w:val="a"/>
    <w:rsid w:val="00F715FC"/>
    <w:pPr>
      <w:ind w:firstLine="567"/>
    </w:pPr>
    <w:rPr>
      <w:szCs w:val="20"/>
    </w:rPr>
  </w:style>
  <w:style w:type="paragraph" w:styleId="aa">
    <w:name w:val="Subtitle"/>
    <w:basedOn w:val="a"/>
    <w:link w:val="ab"/>
    <w:qFormat/>
    <w:rsid w:val="00F715FC"/>
    <w:pPr>
      <w:jc w:val="center"/>
    </w:pPr>
    <w:rPr>
      <w:b/>
      <w:spacing w:val="-6"/>
      <w:sz w:val="32"/>
      <w:szCs w:val="28"/>
      <w:lang w:val="x-none" w:eastAsia="x-none"/>
    </w:rPr>
  </w:style>
  <w:style w:type="character" w:customStyle="1" w:styleId="ab">
    <w:name w:val="Подзаголовок Знак"/>
    <w:link w:val="aa"/>
    <w:rsid w:val="00F715FC"/>
    <w:rPr>
      <w:b/>
      <w:spacing w:val="-6"/>
      <w:sz w:val="32"/>
      <w:szCs w:val="28"/>
    </w:rPr>
  </w:style>
  <w:style w:type="paragraph" w:styleId="ac">
    <w:name w:val="header"/>
    <w:basedOn w:val="a"/>
    <w:link w:val="ad"/>
    <w:uiPriority w:val="99"/>
    <w:rsid w:val="000567AC"/>
    <w:pPr>
      <w:tabs>
        <w:tab w:val="center" w:pos="4677"/>
        <w:tab w:val="right" w:pos="9355"/>
      </w:tabs>
    </w:pPr>
    <w:rPr>
      <w:lang w:val="x-none" w:eastAsia="x-none"/>
    </w:rPr>
  </w:style>
  <w:style w:type="character" w:styleId="ae">
    <w:name w:val="page number"/>
    <w:basedOn w:val="a0"/>
    <w:rsid w:val="000567AC"/>
  </w:style>
  <w:style w:type="paragraph" w:styleId="af">
    <w:name w:val="footer"/>
    <w:basedOn w:val="a"/>
    <w:link w:val="af0"/>
    <w:uiPriority w:val="99"/>
    <w:rsid w:val="00B21C35"/>
    <w:pPr>
      <w:tabs>
        <w:tab w:val="center" w:pos="4677"/>
        <w:tab w:val="right" w:pos="9355"/>
      </w:tabs>
    </w:pPr>
    <w:rPr>
      <w:lang w:val="x-none" w:eastAsia="x-none"/>
    </w:rPr>
  </w:style>
  <w:style w:type="paragraph" w:styleId="af1">
    <w:name w:val="Document Map"/>
    <w:basedOn w:val="a"/>
    <w:semiHidden/>
    <w:rsid w:val="00ED35E3"/>
    <w:pPr>
      <w:shd w:val="clear" w:color="auto" w:fill="000080"/>
    </w:pPr>
    <w:rPr>
      <w:rFonts w:ascii="Tahoma" w:hAnsi="Tahoma" w:cs="Tahoma"/>
      <w:sz w:val="20"/>
      <w:szCs w:val="20"/>
    </w:rPr>
  </w:style>
  <w:style w:type="paragraph" w:customStyle="1" w:styleId="ConsPlusNormal">
    <w:name w:val="ConsPlusNormal"/>
    <w:rsid w:val="007C6462"/>
    <w:pPr>
      <w:widowControl w:val="0"/>
      <w:autoSpaceDE w:val="0"/>
      <w:autoSpaceDN w:val="0"/>
      <w:adjustRightInd w:val="0"/>
      <w:ind w:firstLine="720"/>
      <w:jc w:val="both"/>
    </w:pPr>
    <w:rPr>
      <w:rFonts w:ascii="Arial" w:hAnsi="Arial" w:cs="Arial"/>
    </w:rPr>
  </w:style>
  <w:style w:type="character" w:customStyle="1" w:styleId="af0">
    <w:name w:val="Нижний колонтитул Знак"/>
    <w:link w:val="af"/>
    <w:uiPriority w:val="99"/>
    <w:rsid w:val="007C6462"/>
    <w:rPr>
      <w:sz w:val="24"/>
      <w:szCs w:val="24"/>
    </w:rPr>
  </w:style>
  <w:style w:type="paragraph" w:customStyle="1" w:styleId="af2">
    <w:name w:val="Знак"/>
    <w:basedOn w:val="a"/>
    <w:rsid w:val="007C6462"/>
    <w:pPr>
      <w:spacing w:after="160" w:line="240" w:lineRule="exact"/>
    </w:pPr>
    <w:rPr>
      <w:rFonts w:ascii="Verdana" w:hAnsi="Verdana"/>
      <w:lang w:val="en-US" w:eastAsia="en-US"/>
    </w:rPr>
  </w:style>
  <w:style w:type="character" w:customStyle="1" w:styleId="ad">
    <w:name w:val="Верхний колонтитул Знак"/>
    <w:link w:val="ac"/>
    <w:uiPriority w:val="99"/>
    <w:rsid w:val="007C6462"/>
    <w:rPr>
      <w:sz w:val="24"/>
      <w:szCs w:val="24"/>
    </w:rPr>
  </w:style>
  <w:style w:type="paragraph" w:customStyle="1" w:styleId="consplusnormal0">
    <w:name w:val="consplusnormal"/>
    <w:basedOn w:val="a"/>
    <w:rsid w:val="00A277CC"/>
    <w:pPr>
      <w:spacing w:before="100" w:beforeAutospacing="1" w:after="100" w:afterAutospacing="1"/>
    </w:pPr>
  </w:style>
  <w:style w:type="character" w:styleId="af3">
    <w:name w:val="Hyperlink"/>
    <w:uiPriority w:val="99"/>
    <w:unhideWhenUsed/>
    <w:rsid w:val="00CB3A6C"/>
    <w:rPr>
      <w:color w:val="0000FF"/>
      <w:u w:val="single"/>
    </w:rPr>
  </w:style>
  <w:style w:type="paragraph" w:styleId="af4">
    <w:name w:val="List Paragraph"/>
    <w:basedOn w:val="a"/>
    <w:uiPriority w:val="34"/>
    <w:qFormat/>
    <w:rsid w:val="00CB3A6C"/>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8A3F4F"/>
    <w:pPr>
      <w:spacing w:after="120" w:line="480" w:lineRule="auto"/>
    </w:pPr>
    <w:rPr>
      <w:lang w:val="x-none" w:eastAsia="x-none"/>
    </w:rPr>
  </w:style>
  <w:style w:type="character" w:customStyle="1" w:styleId="21">
    <w:name w:val="Основной текст 2 Знак"/>
    <w:link w:val="20"/>
    <w:rsid w:val="008A3F4F"/>
    <w:rPr>
      <w:sz w:val="24"/>
      <w:szCs w:val="24"/>
      <w:lang w:val="x-none" w:eastAsia="x-none"/>
    </w:rPr>
  </w:style>
  <w:style w:type="paragraph" w:styleId="30">
    <w:name w:val="Body Text Indent 3"/>
    <w:basedOn w:val="a"/>
    <w:link w:val="31"/>
    <w:rsid w:val="008A3F4F"/>
    <w:pPr>
      <w:spacing w:after="120"/>
      <w:ind w:left="283"/>
    </w:pPr>
    <w:rPr>
      <w:sz w:val="16"/>
      <w:szCs w:val="16"/>
      <w:lang w:val="x-none" w:eastAsia="x-none"/>
    </w:rPr>
  </w:style>
  <w:style w:type="character" w:customStyle="1" w:styleId="31">
    <w:name w:val="Основной текст с отступом 3 Знак"/>
    <w:link w:val="30"/>
    <w:rsid w:val="008A3F4F"/>
    <w:rPr>
      <w:sz w:val="16"/>
      <w:szCs w:val="16"/>
      <w:lang w:val="x-none" w:eastAsia="x-none"/>
    </w:rPr>
  </w:style>
  <w:style w:type="paragraph" w:styleId="af5">
    <w:name w:val="No Spacing"/>
    <w:uiPriority w:val="1"/>
    <w:qFormat/>
    <w:rsid w:val="0093746F"/>
    <w:pPr>
      <w:ind w:firstLine="539"/>
      <w:jc w:val="both"/>
    </w:pPr>
    <w:rPr>
      <w:rFonts w:ascii="Calibri" w:hAnsi="Calibri"/>
      <w:sz w:val="22"/>
      <w:szCs w:val="22"/>
    </w:rPr>
  </w:style>
  <w:style w:type="paragraph" w:customStyle="1" w:styleId="ConsPlusTitle">
    <w:name w:val="ConsPlusTitle"/>
    <w:rsid w:val="0093746F"/>
    <w:pPr>
      <w:widowControl w:val="0"/>
      <w:autoSpaceDE w:val="0"/>
      <w:autoSpaceDN w:val="0"/>
      <w:adjustRightInd w:val="0"/>
      <w:ind w:firstLine="539"/>
      <w:jc w:val="both"/>
    </w:pPr>
    <w:rPr>
      <w:rFonts w:ascii="Arial" w:hAnsi="Arial" w:cs="Arial"/>
      <w:b/>
      <w:bCs/>
    </w:rPr>
  </w:style>
  <w:style w:type="table" w:styleId="af6">
    <w:name w:val="Table Grid"/>
    <w:basedOn w:val="a1"/>
    <w:uiPriority w:val="59"/>
    <w:rsid w:val="00976A0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ЭЭГ"/>
    <w:basedOn w:val="a"/>
    <w:rsid w:val="00D17C3C"/>
    <w:pPr>
      <w:spacing w:line="360" w:lineRule="auto"/>
      <w:ind w:firstLine="720"/>
    </w:pPr>
  </w:style>
  <w:style w:type="character" w:customStyle="1" w:styleId="af8">
    <w:name w:val="Не вступил в силу"/>
    <w:uiPriority w:val="99"/>
    <w:rsid w:val="002B49C3"/>
    <w:rPr>
      <w:color w:val="000000"/>
      <w:shd w:val="clear" w:color="auto" w:fill="D8EDE8"/>
    </w:rPr>
  </w:style>
  <w:style w:type="character" w:customStyle="1" w:styleId="af9">
    <w:name w:val="Гипертекстовая ссылка"/>
    <w:uiPriority w:val="99"/>
    <w:rsid w:val="001D2DE0"/>
    <w:rPr>
      <w:color w:val="106BBE"/>
    </w:rPr>
  </w:style>
  <w:style w:type="paragraph" w:styleId="afa">
    <w:name w:val="Body Text"/>
    <w:basedOn w:val="a"/>
    <w:link w:val="afb"/>
    <w:rsid w:val="0094442E"/>
    <w:pPr>
      <w:spacing w:after="120"/>
    </w:pPr>
    <w:rPr>
      <w:lang w:val="x-none" w:eastAsia="x-none"/>
    </w:rPr>
  </w:style>
  <w:style w:type="character" w:customStyle="1" w:styleId="afb">
    <w:name w:val="Основной текст Знак"/>
    <w:link w:val="afa"/>
    <w:rsid w:val="0094442E"/>
    <w:rPr>
      <w:sz w:val="24"/>
      <w:szCs w:val="24"/>
    </w:rPr>
  </w:style>
  <w:style w:type="character" w:customStyle="1" w:styleId="10">
    <w:name w:val="Основной текст Знак1"/>
    <w:uiPriority w:val="99"/>
    <w:locked/>
    <w:rsid w:val="00C05C97"/>
    <w:rPr>
      <w:rFonts w:ascii="Times New Roman" w:hAnsi="Times New Roman" w:cs="Times New Roman"/>
      <w:sz w:val="27"/>
      <w:szCs w:val="27"/>
      <w:u w:val="none"/>
    </w:rPr>
  </w:style>
  <w:style w:type="character" w:customStyle="1" w:styleId="22">
    <w:name w:val="Основной текст (2)_"/>
    <w:link w:val="23"/>
    <w:uiPriority w:val="99"/>
    <w:locked/>
    <w:rsid w:val="00CB15B4"/>
    <w:rPr>
      <w:b/>
      <w:bCs/>
      <w:sz w:val="27"/>
      <w:szCs w:val="27"/>
      <w:shd w:val="clear" w:color="auto" w:fill="FFFFFF"/>
    </w:rPr>
  </w:style>
  <w:style w:type="paragraph" w:customStyle="1" w:styleId="23">
    <w:name w:val="Основной текст (2)"/>
    <w:basedOn w:val="a"/>
    <w:link w:val="22"/>
    <w:uiPriority w:val="99"/>
    <w:rsid w:val="00CB15B4"/>
    <w:pPr>
      <w:widowControl w:val="0"/>
      <w:shd w:val="clear" w:color="auto" w:fill="FFFFFF"/>
      <w:spacing w:line="480" w:lineRule="exact"/>
    </w:pPr>
    <w:rPr>
      <w:b/>
      <w:bCs/>
      <w:sz w:val="27"/>
      <w:szCs w:val="27"/>
      <w:lang w:val="x-none" w:eastAsia="x-none"/>
    </w:rPr>
  </w:style>
  <w:style w:type="paragraph" w:customStyle="1" w:styleId="ConsPlusNonformat">
    <w:name w:val="ConsPlusNonformat"/>
    <w:rsid w:val="00BE12C0"/>
    <w:pPr>
      <w:widowControl w:val="0"/>
      <w:autoSpaceDE w:val="0"/>
      <w:autoSpaceDN w:val="0"/>
      <w:adjustRightInd w:val="0"/>
      <w:ind w:firstLine="539"/>
      <w:jc w:val="both"/>
    </w:pPr>
    <w:rPr>
      <w:rFonts w:ascii="Courier New" w:hAnsi="Courier New" w:cs="Courier New"/>
    </w:rPr>
  </w:style>
  <w:style w:type="paragraph" w:customStyle="1" w:styleId="ConsNormal">
    <w:name w:val="ConsNormal"/>
    <w:rsid w:val="00FB7598"/>
    <w:pPr>
      <w:widowControl w:val="0"/>
      <w:snapToGrid w:val="0"/>
      <w:ind w:right="19772" w:firstLine="720"/>
      <w:jc w:val="both"/>
    </w:pPr>
    <w:rPr>
      <w:rFonts w:ascii="Arial" w:hAnsi="Arial"/>
    </w:rPr>
  </w:style>
  <w:style w:type="character" w:customStyle="1" w:styleId="apple-converted-space">
    <w:name w:val="apple-converted-space"/>
    <w:basedOn w:val="a0"/>
    <w:rsid w:val="004F6282"/>
  </w:style>
  <w:style w:type="paragraph" w:customStyle="1" w:styleId="Style1">
    <w:name w:val="Style1"/>
    <w:basedOn w:val="a"/>
    <w:uiPriority w:val="99"/>
    <w:rsid w:val="00090161"/>
    <w:pPr>
      <w:widowControl w:val="0"/>
      <w:autoSpaceDE w:val="0"/>
      <w:autoSpaceDN w:val="0"/>
      <w:adjustRightInd w:val="0"/>
      <w:spacing w:line="322" w:lineRule="exact"/>
      <w:ind w:firstLine="0"/>
      <w:jc w:val="center"/>
    </w:pPr>
  </w:style>
  <w:style w:type="character" w:customStyle="1" w:styleId="FontStyle11">
    <w:name w:val="Font Style11"/>
    <w:uiPriority w:val="99"/>
    <w:rsid w:val="00090161"/>
    <w:rPr>
      <w:rFonts w:ascii="Times New Roman" w:hAnsi="Times New Roman" w:cs="Times New Roman" w:hint="default"/>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1581">
      <w:bodyDiv w:val="1"/>
      <w:marLeft w:val="0"/>
      <w:marRight w:val="0"/>
      <w:marTop w:val="0"/>
      <w:marBottom w:val="0"/>
      <w:divBdr>
        <w:top w:val="none" w:sz="0" w:space="0" w:color="auto"/>
        <w:left w:val="none" w:sz="0" w:space="0" w:color="auto"/>
        <w:bottom w:val="none" w:sz="0" w:space="0" w:color="auto"/>
        <w:right w:val="none" w:sz="0" w:space="0" w:color="auto"/>
      </w:divBdr>
    </w:div>
    <w:div w:id="280577740">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2">
          <w:marLeft w:val="0"/>
          <w:marRight w:val="0"/>
          <w:marTop w:val="0"/>
          <w:marBottom w:val="0"/>
          <w:divBdr>
            <w:top w:val="none" w:sz="0" w:space="0" w:color="auto"/>
            <w:left w:val="none" w:sz="0" w:space="0" w:color="auto"/>
            <w:bottom w:val="none" w:sz="0" w:space="0" w:color="auto"/>
            <w:right w:val="none" w:sz="0" w:space="0" w:color="auto"/>
          </w:divBdr>
          <w:divsChild>
            <w:div w:id="1691831977">
              <w:marLeft w:val="0"/>
              <w:marRight w:val="0"/>
              <w:marTop w:val="0"/>
              <w:marBottom w:val="0"/>
              <w:divBdr>
                <w:top w:val="none" w:sz="0" w:space="0" w:color="auto"/>
                <w:left w:val="none" w:sz="0" w:space="0" w:color="auto"/>
                <w:bottom w:val="none" w:sz="0" w:space="0" w:color="auto"/>
                <w:right w:val="none" w:sz="0" w:space="0" w:color="auto"/>
              </w:divBdr>
              <w:divsChild>
                <w:div w:id="3407378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75929251">
      <w:bodyDiv w:val="1"/>
      <w:marLeft w:val="0"/>
      <w:marRight w:val="0"/>
      <w:marTop w:val="0"/>
      <w:marBottom w:val="0"/>
      <w:divBdr>
        <w:top w:val="none" w:sz="0" w:space="0" w:color="auto"/>
        <w:left w:val="none" w:sz="0" w:space="0" w:color="auto"/>
        <w:bottom w:val="none" w:sz="0" w:space="0" w:color="auto"/>
        <w:right w:val="none" w:sz="0" w:space="0" w:color="auto"/>
      </w:divBdr>
      <w:divsChild>
        <w:div w:id="203567823">
          <w:marLeft w:val="0"/>
          <w:marRight w:val="0"/>
          <w:marTop w:val="0"/>
          <w:marBottom w:val="0"/>
          <w:divBdr>
            <w:top w:val="none" w:sz="0" w:space="0" w:color="auto"/>
            <w:left w:val="none" w:sz="0" w:space="0" w:color="auto"/>
            <w:bottom w:val="none" w:sz="0" w:space="0" w:color="auto"/>
            <w:right w:val="none" w:sz="0" w:space="0" w:color="auto"/>
          </w:divBdr>
        </w:div>
        <w:div w:id="466361962">
          <w:marLeft w:val="0"/>
          <w:marRight w:val="0"/>
          <w:marTop w:val="0"/>
          <w:marBottom w:val="0"/>
          <w:divBdr>
            <w:top w:val="none" w:sz="0" w:space="0" w:color="auto"/>
            <w:left w:val="none" w:sz="0" w:space="0" w:color="auto"/>
            <w:bottom w:val="none" w:sz="0" w:space="0" w:color="auto"/>
            <w:right w:val="none" w:sz="0" w:space="0" w:color="auto"/>
          </w:divBdr>
        </w:div>
        <w:div w:id="922253585">
          <w:marLeft w:val="0"/>
          <w:marRight w:val="0"/>
          <w:marTop w:val="0"/>
          <w:marBottom w:val="0"/>
          <w:divBdr>
            <w:top w:val="none" w:sz="0" w:space="0" w:color="auto"/>
            <w:left w:val="none" w:sz="0" w:space="0" w:color="auto"/>
            <w:bottom w:val="none" w:sz="0" w:space="0" w:color="auto"/>
            <w:right w:val="none" w:sz="0" w:space="0" w:color="auto"/>
          </w:divBdr>
        </w:div>
        <w:div w:id="968510563">
          <w:marLeft w:val="0"/>
          <w:marRight w:val="0"/>
          <w:marTop w:val="0"/>
          <w:marBottom w:val="0"/>
          <w:divBdr>
            <w:top w:val="none" w:sz="0" w:space="0" w:color="auto"/>
            <w:left w:val="none" w:sz="0" w:space="0" w:color="auto"/>
            <w:bottom w:val="none" w:sz="0" w:space="0" w:color="auto"/>
            <w:right w:val="none" w:sz="0" w:space="0" w:color="auto"/>
          </w:divBdr>
        </w:div>
        <w:div w:id="1387143424">
          <w:marLeft w:val="0"/>
          <w:marRight w:val="0"/>
          <w:marTop w:val="0"/>
          <w:marBottom w:val="0"/>
          <w:divBdr>
            <w:top w:val="none" w:sz="0" w:space="0" w:color="auto"/>
            <w:left w:val="none" w:sz="0" w:space="0" w:color="auto"/>
            <w:bottom w:val="none" w:sz="0" w:space="0" w:color="auto"/>
            <w:right w:val="none" w:sz="0" w:space="0" w:color="auto"/>
          </w:divBdr>
        </w:div>
        <w:div w:id="1400058814">
          <w:marLeft w:val="0"/>
          <w:marRight w:val="0"/>
          <w:marTop w:val="0"/>
          <w:marBottom w:val="0"/>
          <w:divBdr>
            <w:top w:val="none" w:sz="0" w:space="0" w:color="auto"/>
            <w:left w:val="none" w:sz="0" w:space="0" w:color="auto"/>
            <w:bottom w:val="none" w:sz="0" w:space="0" w:color="auto"/>
            <w:right w:val="none" w:sz="0" w:space="0" w:color="auto"/>
          </w:divBdr>
        </w:div>
        <w:div w:id="1597976007">
          <w:marLeft w:val="0"/>
          <w:marRight w:val="0"/>
          <w:marTop w:val="0"/>
          <w:marBottom w:val="0"/>
          <w:divBdr>
            <w:top w:val="none" w:sz="0" w:space="0" w:color="auto"/>
            <w:left w:val="none" w:sz="0" w:space="0" w:color="auto"/>
            <w:bottom w:val="none" w:sz="0" w:space="0" w:color="auto"/>
            <w:right w:val="none" w:sz="0" w:space="0" w:color="auto"/>
          </w:divBdr>
        </w:div>
      </w:divsChild>
    </w:div>
    <w:div w:id="503788745">
      <w:bodyDiv w:val="1"/>
      <w:marLeft w:val="0"/>
      <w:marRight w:val="0"/>
      <w:marTop w:val="0"/>
      <w:marBottom w:val="0"/>
      <w:divBdr>
        <w:top w:val="none" w:sz="0" w:space="0" w:color="auto"/>
        <w:left w:val="none" w:sz="0" w:space="0" w:color="auto"/>
        <w:bottom w:val="none" w:sz="0" w:space="0" w:color="auto"/>
        <w:right w:val="none" w:sz="0" w:space="0" w:color="auto"/>
      </w:divBdr>
      <w:divsChild>
        <w:div w:id="244147955">
          <w:marLeft w:val="0"/>
          <w:marRight w:val="0"/>
          <w:marTop w:val="0"/>
          <w:marBottom w:val="0"/>
          <w:divBdr>
            <w:top w:val="none" w:sz="0" w:space="0" w:color="auto"/>
            <w:left w:val="none" w:sz="0" w:space="0" w:color="auto"/>
            <w:bottom w:val="none" w:sz="0" w:space="0" w:color="auto"/>
            <w:right w:val="none" w:sz="0" w:space="0" w:color="auto"/>
          </w:divBdr>
        </w:div>
        <w:div w:id="289944633">
          <w:marLeft w:val="0"/>
          <w:marRight w:val="0"/>
          <w:marTop w:val="0"/>
          <w:marBottom w:val="0"/>
          <w:divBdr>
            <w:top w:val="none" w:sz="0" w:space="0" w:color="auto"/>
            <w:left w:val="none" w:sz="0" w:space="0" w:color="auto"/>
            <w:bottom w:val="none" w:sz="0" w:space="0" w:color="auto"/>
            <w:right w:val="none" w:sz="0" w:space="0" w:color="auto"/>
          </w:divBdr>
        </w:div>
        <w:div w:id="679743659">
          <w:marLeft w:val="0"/>
          <w:marRight w:val="0"/>
          <w:marTop w:val="0"/>
          <w:marBottom w:val="0"/>
          <w:divBdr>
            <w:top w:val="none" w:sz="0" w:space="0" w:color="auto"/>
            <w:left w:val="none" w:sz="0" w:space="0" w:color="auto"/>
            <w:bottom w:val="none" w:sz="0" w:space="0" w:color="auto"/>
            <w:right w:val="none" w:sz="0" w:space="0" w:color="auto"/>
          </w:divBdr>
        </w:div>
        <w:div w:id="1515537175">
          <w:marLeft w:val="0"/>
          <w:marRight w:val="0"/>
          <w:marTop w:val="0"/>
          <w:marBottom w:val="0"/>
          <w:divBdr>
            <w:top w:val="none" w:sz="0" w:space="0" w:color="auto"/>
            <w:left w:val="none" w:sz="0" w:space="0" w:color="auto"/>
            <w:bottom w:val="none" w:sz="0" w:space="0" w:color="auto"/>
            <w:right w:val="none" w:sz="0" w:space="0" w:color="auto"/>
          </w:divBdr>
        </w:div>
        <w:div w:id="1979257154">
          <w:marLeft w:val="0"/>
          <w:marRight w:val="0"/>
          <w:marTop w:val="0"/>
          <w:marBottom w:val="0"/>
          <w:divBdr>
            <w:top w:val="none" w:sz="0" w:space="0" w:color="auto"/>
            <w:left w:val="none" w:sz="0" w:space="0" w:color="auto"/>
            <w:bottom w:val="none" w:sz="0" w:space="0" w:color="auto"/>
            <w:right w:val="none" w:sz="0" w:space="0" w:color="auto"/>
          </w:divBdr>
        </w:div>
        <w:div w:id="1991977524">
          <w:marLeft w:val="0"/>
          <w:marRight w:val="0"/>
          <w:marTop w:val="0"/>
          <w:marBottom w:val="0"/>
          <w:divBdr>
            <w:top w:val="none" w:sz="0" w:space="0" w:color="auto"/>
            <w:left w:val="none" w:sz="0" w:space="0" w:color="auto"/>
            <w:bottom w:val="none" w:sz="0" w:space="0" w:color="auto"/>
            <w:right w:val="none" w:sz="0" w:space="0" w:color="auto"/>
          </w:divBdr>
        </w:div>
        <w:div w:id="2060013876">
          <w:marLeft w:val="0"/>
          <w:marRight w:val="0"/>
          <w:marTop w:val="0"/>
          <w:marBottom w:val="0"/>
          <w:divBdr>
            <w:top w:val="none" w:sz="0" w:space="0" w:color="auto"/>
            <w:left w:val="none" w:sz="0" w:space="0" w:color="auto"/>
            <w:bottom w:val="none" w:sz="0" w:space="0" w:color="auto"/>
            <w:right w:val="none" w:sz="0" w:space="0" w:color="auto"/>
          </w:divBdr>
        </w:div>
      </w:divsChild>
    </w:div>
    <w:div w:id="633948634">
      <w:bodyDiv w:val="1"/>
      <w:marLeft w:val="0"/>
      <w:marRight w:val="0"/>
      <w:marTop w:val="0"/>
      <w:marBottom w:val="0"/>
      <w:divBdr>
        <w:top w:val="none" w:sz="0" w:space="0" w:color="auto"/>
        <w:left w:val="none" w:sz="0" w:space="0" w:color="auto"/>
        <w:bottom w:val="none" w:sz="0" w:space="0" w:color="auto"/>
        <w:right w:val="none" w:sz="0" w:space="0" w:color="auto"/>
      </w:divBdr>
      <w:divsChild>
        <w:div w:id="783689775">
          <w:marLeft w:val="0"/>
          <w:marRight w:val="0"/>
          <w:marTop w:val="0"/>
          <w:marBottom w:val="0"/>
          <w:divBdr>
            <w:top w:val="none" w:sz="0" w:space="0" w:color="auto"/>
            <w:left w:val="none" w:sz="0" w:space="0" w:color="auto"/>
            <w:bottom w:val="none" w:sz="0" w:space="0" w:color="auto"/>
            <w:right w:val="none" w:sz="0" w:space="0" w:color="auto"/>
          </w:divBdr>
          <w:divsChild>
            <w:div w:id="1071729110">
              <w:marLeft w:val="0"/>
              <w:marRight w:val="0"/>
              <w:marTop w:val="0"/>
              <w:marBottom w:val="0"/>
              <w:divBdr>
                <w:top w:val="none" w:sz="0" w:space="0" w:color="auto"/>
                <w:left w:val="none" w:sz="0" w:space="0" w:color="auto"/>
                <w:bottom w:val="none" w:sz="0" w:space="0" w:color="auto"/>
                <w:right w:val="none" w:sz="0" w:space="0" w:color="auto"/>
              </w:divBdr>
              <w:divsChild>
                <w:div w:id="915166232">
                  <w:marLeft w:val="0"/>
                  <w:marRight w:val="0"/>
                  <w:marTop w:val="0"/>
                  <w:marBottom w:val="0"/>
                  <w:divBdr>
                    <w:top w:val="none" w:sz="0" w:space="0" w:color="auto"/>
                    <w:left w:val="none" w:sz="0" w:space="0" w:color="auto"/>
                    <w:bottom w:val="none" w:sz="0" w:space="0" w:color="auto"/>
                    <w:right w:val="none" w:sz="0" w:space="0" w:color="auto"/>
                  </w:divBdr>
                  <w:divsChild>
                    <w:div w:id="1001615302">
                      <w:marLeft w:val="0"/>
                      <w:marRight w:val="0"/>
                      <w:marTop w:val="0"/>
                      <w:marBottom w:val="0"/>
                      <w:divBdr>
                        <w:top w:val="none" w:sz="0" w:space="0" w:color="auto"/>
                        <w:left w:val="none" w:sz="0" w:space="0" w:color="auto"/>
                        <w:bottom w:val="none" w:sz="0" w:space="0" w:color="auto"/>
                        <w:right w:val="none" w:sz="0" w:space="0" w:color="auto"/>
                      </w:divBdr>
                      <w:divsChild>
                        <w:div w:id="672729904">
                          <w:marLeft w:val="0"/>
                          <w:marRight w:val="0"/>
                          <w:marTop w:val="0"/>
                          <w:marBottom w:val="0"/>
                          <w:divBdr>
                            <w:top w:val="none" w:sz="0" w:space="0" w:color="auto"/>
                            <w:left w:val="none" w:sz="0" w:space="0" w:color="auto"/>
                            <w:bottom w:val="none" w:sz="0" w:space="0" w:color="auto"/>
                            <w:right w:val="none" w:sz="0" w:space="0" w:color="auto"/>
                          </w:divBdr>
                          <w:divsChild>
                            <w:div w:id="36661847">
                              <w:marLeft w:val="0"/>
                              <w:marRight w:val="0"/>
                              <w:marTop w:val="0"/>
                              <w:marBottom w:val="0"/>
                              <w:divBdr>
                                <w:top w:val="none" w:sz="0" w:space="0" w:color="auto"/>
                                <w:left w:val="none" w:sz="0" w:space="0" w:color="auto"/>
                                <w:bottom w:val="none" w:sz="0" w:space="0" w:color="auto"/>
                                <w:right w:val="none" w:sz="0" w:space="0" w:color="auto"/>
                              </w:divBdr>
                              <w:divsChild>
                                <w:div w:id="1000423602">
                                  <w:marLeft w:val="0"/>
                                  <w:marRight w:val="0"/>
                                  <w:marTop w:val="0"/>
                                  <w:marBottom w:val="0"/>
                                  <w:divBdr>
                                    <w:top w:val="none" w:sz="0" w:space="0" w:color="auto"/>
                                    <w:left w:val="none" w:sz="0" w:space="0" w:color="auto"/>
                                    <w:bottom w:val="none" w:sz="0" w:space="0" w:color="auto"/>
                                    <w:right w:val="none" w:sz="0" w:space="0" w:color="auto"/>
                                  </w:divBdr>
                                  <w:divsChild>
                                    <w:div w:id="1746761314">
                                      <w:marLeft w:val="0"/>
                                      <w:marRight w:val="0"/>
                                      <w:marTop w:val="0"/>
                                      <w:marBottom w:val="0"/>
                                      <w:divBdr>
                                        <w:top w:val="none" w:sz="0" w:space="0" w:color="auto"/>
                                        <w:left w:val="none" w:sz="0" w:space="0" w:color="auto"/>
                                        <w:bottom w:val="none" w:sz="0" w:space="0" w:color="auto"/>
                                        <w:right w:val="none" w:sz="0" w:space="0" w:color="auto"/>
                                      </w:divBdr>
                                      <w:divsChild>
                                        <w:div w:id="530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252833">
      <w:bodyDiv w:val="1"/>
      <w:marLeft w:val="0"/>
      <w:marRight w:val="0"/>
      <w:marTop w:val="0"/>
      <w:marBottom w:val="0"/>
      <w:divBdr>
        <w:top w:val="none" w:sz="0" w:space="0" w:color="auto"/>
        <w:left w:val="none" w:sz="0" w:space="0" w:color="auto"/>
        <w:bottom w:val="none" w:sz="0" w:space="0" w:color="auto"/>
        <w:right w:val="none" w:sz="0" w:space="0" w:color="auto"/>
      </w:divBdr>
    </w:div>
    <w:div w:id="916551945">
      <w:bodyDiv w:val="1"/>
      <w:marLeft w:val="0"/>
      <w:marRight w:val="0"/>
      <w:marTop w:val="0"/>
      <w:marBottom w:val="0"/>
      <w:divBdr>
        <w:top w:val="none" w:sz="0" w:space="0" w:color="auto"/>
        <w:left w:val="none" w:sz="0" w:space="0" w:color="auto"/>
        <w:bottom w:val="none" w:sz="0" w:space="0" w:color="auto"/>
        <w:right w:val="none" w:sz="0" w:space="0" w:color="auto"/>
      </w:divBdr>
    </w:div>
    <w:div w:id="1190532090">
      <w:bodyDiv w:val="1"/>
      <w:marLeft w:val="0"/>
      <w:marRight w:val="0"/>
      <w:marTop w:val="0"/>
      <w:marBottom w:val="0"/>
      <w:divBdr>
        <w:top w:val="none" w:sz="0" w:space="0" w:color="auto"/>
        <w:left w:val="none" w:sz="0" w:space="0" w:color="auto"/>
        <w:bottom w:val="none" w:sz="0" w:space="0" w:color="auto"/>
        <w:right w:val="none" w:sz="0" w:space="0" w:color="auto"/>
      </w:divBdr>
      <w:divsChild>
        <w:div w:id="2441328">
          <w:marLeft w:val="0"/>
          <w:marRight w:val="0"/>
          <w:marTop w:val="0"/>
          <w:marBottom w:val="0"/>
          <w:divBdr>
            <w:top w:val="none" w:sz="0" w:space="0" w:color="auto"/>
            <w:left w:val="none" w:sz="0" w:space="0" w:color="auto"/>
            <w:bottom w:val="none" w:sz="0" w:space="0" w:color="auto"/>
            <w:right w:val="none" w:sz="0" w:space="0" w:color="auto"/>
          </w:divBdr>
        </w:div>
        <w:div w:id="73280290">
          <w:marLeft w:val="0"/>
          <w:marRight w:val="0"/>
          <w:marTop w:val="0"/>
          <w:marBottom w:val="0"/>
          <w:divBdr>
            <w:top w:val="none" w:sz="0" w:space="0" w:color="auto"/>
            <w:left w:val="none" w:sz="0" w:space="0" w:color="auto"/>
            <w:bottom w:val="none" w:sz="0" w:space="0" w:color="auto"/>
            <w:right w:val="none" w:sz="0" w:space="0" w:color="auto"/>
          </w:divBdr>
        </w:div>
        <w:div w:id="167642221">
          <w:marLeft w:val="0"/>
          <w:marRight w:val="0"/>
          <w:marTop w:val="0"/>
          <w:marBottom w:val="0"/>
          <w:divBdr>
            <w:top w:val="none" w:sz="0" w:space="0" w:color="auto"/>
            <w:left w:val="none" w:sz="0" w:space="0" w:color="auto"/>
            <w:bottom w:val="none" w:sz="0" w:space="0" w:color="auto"/>
            <w:right w:val="none" w:sz="0" w:space="0" w:color="auto"/>
          </w:divBdr>
        </w:div>
        <w:div w:id="296838939">
          <w:marLeft w:val="0"/>
          <w:marRight w:val="0"/>
          <w:marTop w:val="0"/>
          <w:marBottom w:val="0"/>
          <w:divBdr>
            <w:top w:val="none" w:sz="0" w:space="0" w:color="auto"/>
            <w:left w:val="none" w:sz="0" w:space="0" w:color="auto"/>
            <w:bottom w:val="none" w:sz="0" w:space="0" w:color="auto"/>
            <w:right w:val="none" w:sz="0" w:space="0" w:color="auto"/>
          </w:divBdr>
        </w:div>
        <w:div w:id="299851131">
          <w:marLeft w:val="0"/>
          <w:marRight w:val="0"/>
          <w:marTop w:val="0"/>
          <w:marBottom w:val="0"/>
          <w:divBdr>
            <w:top w:val="none" w:sz="0" w:space="0" w:color="auto"/>
            <w:left w:val="none" w:sz="0" w:space="0" w:color="auto"/>
            <w:bottom w:val="none" w:sz="0" w:space="0" w:color="auto"/>
            <w:right w:val="none" w:sz="0" w:space="0" w:color="auto"/>
          </w:divBdr>
        </w:div>
        <w:div w:id="415324385">
          <w:marLeft w:val="0"/>
          <w:marRight w:val="0"/>
          <w:marTop w:val="0"/>
          <w:marBottom w:val="0"/>
          <w:divBdr>
            <w:top w:val="none" w:sz="0" w:space="0" w:color="auto"/>
            <w:left w:val="none" w:sz="0" w:space="0" w:color="auto"/>
            <w:bottom w:val="none" w:sz="0" w:space="0" w:color="auto"/>
            <w:right w:val="none" w:sz="0" w:space="0" w:color="auto"/>
          </w:divBdr>
        </w:div>
        <w:div w:id="981695176">
          <w:marLeft w:val="0"/>
          <w:marRight w:val="0"/>
          <w:marTop w:val="0"/>
          <w:marBottom w:val="0"/>
          <w:divBdr>
            <w:top w:val="none" w:sz="0" w:space="0" w:color="auto"/>
            <w:left w:val="none" w:sz="0" w:space="0" w:color="auto"/>
            <w:bottom w:val="none" w:sz="0" w:space="0" w:color="auto"/>
            <w:right w:val="none" w:sz="0" w:space="0" w:color="auto"/>
          </w:divBdr>
        </w:div>
        <w:div w:id="1056662652">
          <w:marLeft w:val="0"/>
          <w:marRight w:val="0"/>
          <w:marTop w:val="0"/>
          <w:marBottom w:val="0"/>
          <w:divBdr>
            <w:top w:val="none" w:sz="0" w:space="0" w:color="auto"/>
            <w:left w:val="none" w:sz="0" w:space="0" w:color="auto"/>
            <w:bottom w:val="none" w:sz="0" w:space="0" w:color="auto"/>
            <w:right w:val="none" w:sz="0" w:space="0" w:color="auto"/>
          </w:divBdr>
        </w:div>
        <w:div w:id="1061170796">
          <w:marLeft w:val="0"/>
          <w:marRight w:val="0"/>
          <w:marTop w:val="0"/>
          <w:marBottom w:val="0"/>
          <w:divBdr>
            <w:top w:val="none" w:sz="0" w:space="0" w:color="auto"/>
            <w:left w:val="none" w:sz="0" w:space="0" w:color="auto"/>
            <w:bottom w:val="none" w:sz="0" w:space="0" w:color="auto"/>
            <w:right w:val="none" w:sz="0" w:space="0" w:color="auto"/>
          </w:divBdr>
        </w:div>
        <w:div w:id="1283920160">
          <w:marLeft w:val="0"/>
          <w:marRight w:val="0"/>
          <w:marTop w:val="0"/>
          <w:marBottom w:val="0"/>
          <w:divBdr>
            <w:top w:val="none" w:sz="0" w:space="0" w:color="auto"/>
            <w:left w:val="none" w:sz="0" w:space="0" w:color="auto"/>
            <w:bottom w:val="none" w:sz="0" w:space="0" w:color="auto"/>
            <w:right w:val="none" w:sz="0" w:space="0" w:color="auto"/>
          </w:divBdr>
        </w:div>
        <w:div w:id="1342508168">
          <w:marLeft w:val="0"/>
          <w:marRight w:val="0"/>
          <w:marTop w:val="0"/>
          <w:marBottom w:val="0"/>
          <w:divBdr>
            <w:top w:val="none" w:sz="0" w:space="0" w:color="auto"/>
            <w:left w:val="none" w:sz="0" w:space="0" w:color="auto"/>
            <w:bottom w:val="none" w:sz="0" w:space="0" w:color="auto"/>
            <w:right w:val="none" w:sz="0" w:space="0" w:color="auto"/>
          </w:divBdr>
        </w:div>
        <w:div w:id="1412970581">
          <w:marLeft w:val="0"/>
          <w:marRight w:val="0"/>
          <w:marTop w:val="0"/>
          <w:marBottom w:val="0"/>
          <w:divBdr>
            <w:top w:val="none" w:sz="0" w:space="0" w:color="auto"/>
            <w:left w:val="none" w:sz="0" w:space="0" w:color="auto"/>
            <w:bottom w:val="none" w:sz="0" w:space="0" w:color="auto"/>
            <w:right w:val="none" w:sz="0" w:space="0" w:color="auto"/>
          </w:divBdr>
        </w:div>
        <w:div w:id="1445464454">
          <w:marLeft w:val="0"/>
          <w:marRight w:val="0"/>
          <w:marTop w:val="0"/>
          <w:marBottom w:val="0"/>
          <w:divBdr>
            <w:top w:val="none" w:sz="0" w:space="0" w:color="auto"/>
            <w:left w:val="none" w:sz="0" w:space="0" w:color="auto"/>
            <w:bottom w:val="none" w:sz="0" w:space="0" w:color="auto"/>
            <w:right w:val="none" w:sz="0" w:space="0" w:color="auto"/>
          </w:divBdr>
        </w:div>
        <w:div w:id="1472364495">
          <w:marLeft w:val="0"/>
          <w:marRight w:val="0"/>
          <w:marTop w:val="0"/>
          <w:marBottom w:val="0"/>
          <w:divBdr>
            <w:top w:val="none" w:sz="0" w:space="0" w:color="auto"/>
            <w:left w:val="none" w:sz="0" w:space="0" w:color="auto"/>
            <w:bottom w:val="none" w:sz="0" w:space="0" w:color="auto"/>
            <w:right w:val="none" w:sz="0" w:space="0" w:color="auto"/>
          </w:divBdr>
        </w:div>
        <w:div w:id="1528954968">
          <w:marLeft w:val="0"/>
          <w:marRight w:val="0"/>
          <w:marTop w:val="0"/>
          <w:marBottom w:val="0"/>
          <w:divBdr>
            <w:top w:val="none" w:sz="0" w:space="0" w:color="auto"/>
            <w:left w:val="none" w:sz="0" w:space="0" w:color="auto"/>
            <w:bottom w:val="none" w:sz="0" w:space="0" w:color="auto"/>
            <w:right w:val="none" w:sz="0" w:space="0" w:color="auto"/>
          </w:divBdr>
        </w:div>
        <w:div w:id="1796869413">
          <w:marLeft w:val="0"/>
          <w:marRight w:val="0"/>
          <w:marTop w:val="0"/>
          <w:marBottom w:val="0"/>
          <w:divBdr>
            <w:top w:val="none" w:sz="0" w:space="0" w:color="auto"/>
            <w:left w:val="none" w:sz="0" w:space="0" w:color="auto"/>
            <w:bottom w:val="none" w:sz="0" w:space="0" w:color="auto"/>
            <w:right w:val="none" w:sz="0" w:space="0" w:color="auto"/>
          </w:divBdr>
        </w:div>
      </w:divsChild>
    </w:div>
    <w:div w:id="18877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D588-4C5F-4476-AF25-47DCF0F9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2546</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К А Р Т О Ч К А</vt:lpstr>
    </vt:vector>
  </TitlesOfParts>
  <Company>Администрация Астраханской области</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А Р Т О Ч К А</dc:title>
  <dc:creator>ETkachuk</dc:creator>
  <cp:lastModifiedBy>килинчи</cp:lastModifiedBy>
  <cp:revision>11</cp:revision>
  <cp:lastPrinted>2020-11-19T11:14:00Z</cp:lastPrinted>
  <dcterms:created xsi:type="dcterms:W3CDTF">2019-11-14T20:03:00Z</dcterms:created>
  <dcterms:modified xsi:type="dcterms:W3CDTF">2021-11-25T12:43:00Z</dcterms:modified>
</cp:coreProperties>
</file>