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АДМИНИСТРАЦИЯ МУНИЦИПАЛЬНОГО ОБРАЗОВАНИЯ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«</w:t>
      </w:r>
      <w:r w:rsidR="00D65FB6" w:rsidRPr="00627B31">
        <w:rPr>
          <w:rFonts w:ascii="Arial" w:hAnsi="Arial" w:cs="Arial"/>
          <w:b w:val="0"/>
          <w:sz w:val="24"/>
          <w:szCs w:val="24"/>
        </w:rPr>
        <w:t>КИЛИНЧИНСКИЙ</w:t>
      </w:r>
      <w:r w:rsidRPr="00627B31"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ПРИВОЛЖСКОГО РАЙОНА  АСТРАХАНСКОЙ ОБЛАСТИ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627B31">
        <w:rPr>
          <w:rFonts w:ascii="Arial" w:hAnsi="Arial" w:cs="Arial"/>
          <w:b w:val="0"/>
          <w:sz w:val="24"/>
          <w:szCs w:val="24"/>
        </w:rPr>
        <w:t>от</w:t>
      </w:r>
      <w:proofErr w:type="gramEnd"/>
      <w:r w:rsidRPr="00627B31">
        <w:rPr>
          <w:rFonts w:ascii="Arial" w:hAnsi="Arial" w:cs="Arial"/>
          <w:b w:val="0"/>
          <w:sz w:val="24"/>
          <w:szCs w:val="24"/>
        </w:rPr>
        <w:t xml:space="preserve"> «</w:t>
      </w:r>
      <w:r w:rsidR="005405EF">
        <w:rPr>
          <w:rFonts w:ascii="Arial" w:hAnsi="Arial" w:cs="Arial"/>
          <w:b w:val="0"/>
          <w:sz w:val="24"/>
          <w:szCs w:val="24"/>
        </w:rPr>
        <w:t>30</w:t>
      </w:r>
      <w:r w:rsidRPr="00627B31">
        <w:rPr>
          <w:rFonts w:ascii="Arial" w:hAnsi="Arial" w:cs="Arial"/>
          <w:b w:val="0"/>
          <w:sz w:val="24"/>
          <w:szCs w:val="24"/>
        </w:rPr>
        <w:t>»</w:t>
      </w:r>
      <w:r w:rsidR="00344EF2"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627B31" w:rsidRPr="00627B31">
        <w:rPr>
          <w:rFonts w:ascii="Arial" w:hAnsi="Arial" w:cs="Arial"/>
          <w:b w:val="0"/>
          <w:sz w:val="24"/>
          <w:szCs w:val="24"/>
        </w:rPr>
        <w:t>дека</w:t>
      </w:r>
      <w:r w:rsidR="00C26628" w:rsidRPr="00627B31">
        <w:rPr>
          <w:rFonts w:ascii="Arial" w:hAnsi="Arial" w:cs="Arial"/>
          <w:b w:val="0"/>
          <w:sz w:val="24"/>
          <w:szCs w:val="24"/>
        </w:rPr>
        <w:t>бря</w:t>
      </w:r>
      <w:r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627B31" w:rsidRPr="00627B31">
        <w:rPr>
          <w:rFonts w:ascii="Arial" w:hAnsi="Arial" w:cs="Arial"/>
          <w:b w:val="0"/>
          <w:sz w:val="24"/>
          <w:szCs w:val="24"/>
        </w:rPr>
        <w:t>2021</w:t>
      </w:r>
      <w:r w:rsidRPr="00627B31">
        <w:rPr>
          <w:rFonts w:ascii="Arial" w:hAnsi="Arial" w:cs="Arial"/>
          <w:b w:val="0"/>
          <w:sz w:val="24"/>
          <w:szCs w:val="24"/>
        </w:rPr>
        <w:t xml:space="preserve"> г.</w:t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="00C230CF">
        <w:rPr>
          <w:rFonts w:ascii="Arial" w:hAnsi="Arial" w:cs="Arial"/>
          <w:b w:val="0"/>
          <w:sz w:val="24"/>
          <w:szCs w:val="24"/>
        </w:rPr>
        <w:tab/>
      </w:r>
      <w:r w:rsidRPr="00627B31">
        <w:rPr>
          <w:rFonts w:ascii="Arial" w:hAnsi="Arial" w:cs="Arial"/>
          <w:b w:val="0"/>
          <w:sz w:val="24"/>
          <w:szCs w:val="24"/>
        </w:rPr>
        <w:t xml:space="preserve">             №</w:t>
      </w:r>
      <w:r w:rsidR="00717A03" w:rsidRPr="00627B31">
        <w:rPr>
          <w:rFonts w:ascii="Arial" w:hAnsi="Arial" w:cs="Arial"/>
          <w:b w:val="0"/>
          <w:sz w:val="24"/>
          <w:szCs w:val="24"/>
        </w:rPr>
        <w:t xml:space="preserve"> </w:t>
      </w:r>
      <w:r w:rsidR="005405EF">
        <w:rPr>
          <w:rFonts w:ascii="Arial" w:hAnsi="Arial" w:cs="Arial"/>
          <w:b w:val="0"/>
          <w:sz w:val="24"/>
          <w:szCs w:val="24"/>
        </w:rPr>
        <w:t>88</w:t>
      </w:r>
    </w:p>
    <w:p w:rsidR="00B1493B" w:rsidRPr="00627B31" w:rsidRDefault="00B1493B" w:rsidP="00B1493B">
      <w:pPr>
        <w:pStyle w:val="ConsPlusTitle"/>
        <w:widowControl/>
        <w:spacing w:line="276" w:lineRule="auto"/>
        <w:outlineLvl w:val="0"/>
        <w:rPr>
          <w:rFonts w:ascii="Arial" w:hAnsi="Arial" w:cs="Arial"/>
          <w:b w:val="0"/>
          <w:sz w:val="24"/>
          <w:szCs w:val="24"/>
        </w:rPr>
      </w:pP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  <w:r w:rsidRPr="00627B31">
        <w:rPr>
          <w:rFonts w:ascii="Arial" w:hAnsi="Arial" w:cs="Arial"/>
          <w:b w:val="0"/>
          <w:sz w:val="24"/>
          <w:szCs w:val="24"/>
        </w:rPr>
        <w:t xml:space="preserve">с. </w:t>
      </w:r>
      <w:r w:rsidR="00D65FB6" w:rsidRPr="00627B31">
        <w:rPr>
          <w:rFonts w:ascii="Arial" w:hAnsi="Arial" w:cs="Arial"/>
          <w:b w:val="0"/>
          <w:sz w:val="24"/>
          <w:szCs w:val="24"/>
        </w:rPr>
        <w:t>Килинчи</w:t>
      </w:r>
    </w:p>
    <w:p w:rsidR="00F615D5" w:rsidRPr="00627B31" w:rsidRDefault="00F615D5" w:rsidP="00BD11B1">
      <w:pPr>
        <w:pStyle w:val="ConsPlusTitle"/>
        <w:widowControl/>
        <w:spacing w:line="276" w:lineRule="auto"/>
        <w:ind w:left="851"/>
        <w:outlineLvl w:val="0"/>
        <w:rPr>
          <w:rFonts w:ascii="Arial" w:hAnsi="Arial" w:cs="Arial"/>
          <w:b w:val="0"/>
          <w:sz w:val="24"/>
          <w:szCs w:val="24"/>
        </w:rPr>
      </w:pPr>
    </w:p>
    <w:p w:rsidR="000B3395" w:rsidRPr="00627B31" w:rsidRDefault="00627B31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 утверждении новой редакции муниципальной программы</w:t>
      </w:r>
      <w:r w:rsidR="008C76E8" w:rsidRPr="00627B31">
        <w:rPr>
          <w:rFonts w:ascii="Arial" w:hAnsi="Arial" w:cs="Arial"/>
          <w:sz w:val="24"/>
          <w:szCs w:val="24"/>
        </w:rPr>
        <w:t xml:space="preserve"> </w:t>
      </w:r>
      <w:r w:rsidR="000B3395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 xml:space="preserve">Обеспечение комфортности проживания населения </w:t>
      </w:r>
      <w:proofErr w:type="gramStart"/>
      <w:r w:rsidR="00B526F7" w:rsidRPr="00627B31">
        <w:rPr>
          <w:rFonts w:ascii="Arial" w:hAnsi="Arial" w:cs="Arial"/>
          <w:sz w:val="24"/>
          <w:szCs w:val="24"/>
        </w:rPr>
        <w:t xml:space="preserve">в </w:t>
      </w:r>
      <w:r w:rsidR="002B15EC" w:rsidRPr="00627B31">
        <w:rPr>
          <w:rFonts w:ascii="Arial" w:hAnsi="Arial" w:cs="Arial"/>
          <w:sz w:val="24"/>
          <w:szCs w:val="24"/>
        </w:rPr>
        <w:t xml:space="preserve"> </w:t>
      </w:r>
      <w:r w:rsidR="00B526F7" w:rsidRPr="00627B31">
        <w:rPr>
          <w:rFonts w:ascii="Arial" w:hAnsi="Arial" w:cs="Arial"/>
          <w:sz w:val="24"/>
          <w:szCs w:val="24"/>
        </w:rPr>
        <w:t>муниципальном</w:t>
      </w:r>
      <w:proofErr w:type="gramEnd"/>
      <w:r w:rsidR="005F4221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B526F7" w:rsidRPr="00627B31">
        <w:rPr>
          <w:rFonts w:ascii="Arial" w:hAnsi="Arial" w:cs="Arial"/>
          <w:sz w:val="24"/>
          <w:szCs w:val="24"/>
        </w:rPr>
        <w:t>и</w:t>
      </w:r>
      <w:r w:rsidR="005F4221" w:rsidRPr="00627B31">
        <w:rPr>
          <w:rFonts w:ascii="Arial" w:hAnsi="Arial" w:cs="Arial"/>
          <w:sz w:val="24"/>
          <w:szCs w:val="24"/>
        </w:rPr>
        <w:t xml:space="preserve"> </w:t>
      </w:r>
      <w:r w:rsidR="000B3395" w:rsidRPr="00627B31">
        <w:rPr>
          <w:rFonts w:ascii="Arial" w:hAnsi="Arial" w:cs="Arial"/>
          <w:sz w:val="24"/>
          <w:szCs w:val="24"/>
        </w:rPr>
        <w:t xml:space="preserve">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0B3395" w:rsidRPr="00627B31">
        <w:rPr>
          <w:rFonts w:ascii="Arial" w:hAnsi="Arial" w:cs="Arial"/>
          <w:sz w:val="24"/>
          <w:szCs w:val="24"/>
        </w:rPr>
        <w:t xml:space="preserve"> сельсовет" </w:t>
      </w:r>
    </w:p>
    <w:p w:rsidR="000B3395" w:rsidRPr="00627B31" w:rsidRDefault="000B3395" w:rsidP="00BD11B1">
      <w:pPr>
        <w:tabs>
          <w:tab w:val="left" w:pos="858"/>
          <w:tab w:val="left" w:pos="3402"/>
          <w:tab w:val="left" w:pos="5812"/>
        </w:tabs>
        <w:spacing w:line="276" w:lineRule="auto"/>
        <w:ind w:left="851" w:right="5385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B15362" w:rsidRPr="00627B31">
        <w:rPr>
          <w:rFonts w:ascii="Arial" w:hAnsi="Arial" w:cs="Arial"/>
          <w:sz w:val="24"/>
          <w:szCs w:val="24"/>
        </w:rPr>
        <w:t xml:space="preserve">в рамках </w:t>
      </w:r>
      <w:r w:rsidR="006B7ADD" w:rsidRPr="00627B31">
        <w:rPr>
          <w:rFonts w:ascii="Arial" w:hAnsi="Arial" w:cs="Arial"/>
          <w:sz w:val="24"/>
          <w:szCs w:val="24"/>
        </w:rPr>
        <w:t>исполнения</w:t>
      </w:r>
      <w:r w:rsidR="00B15362" w:rsidRPr="00627B31">
        <w:rPr>
          <w:rFonts w:ascii="Arial" w:hAnsi="Arial" w:cs="Arial"/>
          <w:sz w:val="24"/>
          <w:szCs w:val="24"/>
        </w:rPr>
        <w:t xml:space="preserve"> бюджета на 20</w:t>
      </w:r>
      <w:r w:rsidR="002E093B" w:rsidRPr="00627B31">
        <w:rPr>
          <w:rFonts w:ascii="Arial" w:hAnsi="Arial" w:cs="Arial"/>
          <w:sz w:val="24"/>
          <w:szCs w:val="24"/>
        </w:rPr>
        <w:t>2</w:t>
      </w:r>
      <w:r w:rsidR="00627B31" w:rsidRPr="00627B31">
        <w:rPr>
          <w:rFonts w:ascii="Arial" w:hAnsi="Arial" w:cs="Arial"/>
          <w:sz w:val="24"/>
          <w:szCs w:val="24"/>
        </w:rPr>
        <w:t>2</w:t>
      </w:r>
      <w:r w:rsidR="00B15362" w:rsidRPr="00627B31">
        <w:rPr>
          <w:rFonts w:ascii="Arial" w:hAnsi="Arial" w:cs="Arial"/>
          <w:sz w:val="24"/>
          <w:szCs w:val="24"/>
        </w:rPr>
        <w:t xml:space="preserve"> </w:t>
      </w:r>
      <w:r w:rsidR="006B7ADD" w:rsidRPr="00627B31">
        <w:rPr>
          <w:rFonts w:ascii="Arial" w:hAnsi="Arial" w:cs="Arial"/>
          <w:sz w:val="24"/>
          <w:szCs w:val="24"/>
        </w:rPr>
        <w:t>год и плановые показатели на 20</w:t>
      </w:r>
      <w:r w:rsidR="002E093B" w:rsidRPr="00627B31">
        <w:rPr>
          <w:rFonts w:ascii="Arial" w:hAnsi="Arial" w:cs="Arial"/>
          <w:sz w:val="24"/>
          <w:szCs w:val="24"/>
        </w:rPr>
        <w:t>2</w:t>
      </w:r>
      <w:r w:rsidR="00627B31" w:rsidRPr="00627B31">
        <w:rPr>
          <w:rFonts w:ascii="Arial" w:hAnsi="Arial" w:cs="Arial"/>
          <w:sz w:val="24"/>
          <w:szCs w:val="24"/>
        </w:rPr>
        <w:t>3</w:t>
      </w:r>
      <w:r w:rsidR="00B15362" w:rsidRPr="00627B31">
        <w:rPr>
          <w:rFonts w:ascii="Arial" w:hAnsi="Arial" w:cs="Arial"/>
          <w:sz w:val="24"/>
          <w:szCs w:val="24"/>
        </w:rPr>
        <w:t>-202</w:t>
      </w:r>
      <w:r w:rsidR="00627B31" w:rsidRPr="00627B31">
        <w:rPr>
          <w:rFonts w:ascii="Arial" w:hAnsi="Arial" w:cs="Arial"/>
          <w:sz w:val="24"/>
          <w:szCs w:val="24"/>
        </w:rPr>
        <w:t>4</w:t>
      </w:r>
      <w:r w:rsidR="00B15362" w:rsidRPr="00627B31">
        <w:rPr>
          <w:rFonts w:ascii="Arial" w:hAnsi="Arial" w:cs="Arial"/>
          <w:sz w:val="24"/>
          <w:szCs w:val="24"/>
        </w:rPr>
        <w:t xml:space="preserve"> годы</w:t>
      </w:r>
      <w:r w:rsidR="00DD634B" w:rsidRPr="00627B31">
        <w:rPr>
          <w:rFonts w:ascii="Arial" w:hAnsi="Arial" w:cs="Arial"/>
          <w:sz w:val="24"/>
          <w:szCs w:val="24"/>
        </w:rPr>
        <w:t>, администрация муниципального образования «Килинчинский сельсовет»</w:t>
      </w: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ПОСТАНОВЛЯЕТ:</w:t>
      </w: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tabs>
          <w:tab w:val="left" w:pos="858"/>
        </w:tabs>
        <w:spacing w:line="276" w:lineRule="auto"/>
        <w:ind w:left="851" w:firstLine="709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1. </w:t>
      </w:r>
      <w:r w:rsidR="00627B31" w:rsidRPr="00627B31">
        <w:rPr>
          <w:rFonts w:ascii="Arial" w:hAnsi="Arial" w:cs="Arial"/>
          <w:sz w:val="24"/>
          <w:szCs w:val="24"/>
        </w:rPr>
        <w:t>Утвердить новую редакцию</w:t>
      </w:r>
      <w:r w:rsidR="006C4D47" w:rsidRPr="00627B31">
        <w:rPr>
          <w:rFonts w:ascii="Arial" w:hAnsi="Arial" w:cs="Arial"/>
          <w:sz w:val="24"/>
          <w:szCs w:val="24"/>
        </w:rPr>
        <w:t xml:space="preserve"> </w:t>
      </w:r>
      <w:r w:rsidR="00D54E90" w:rsidRPr="00627B31">
        <w:rPr>
          <w:rFonts w:ascii="Arial" w:hAnsi="Arial" w:cs="Arial"/>
          <w:sz w:val="24"/>
          <w:szCs w:val="24"/>
        </w:rPr>
        <w:t>муниципальн</w:t>
      </w:r>
      <w:r w:rsidR="00627B31" w:rsidRPr="00627B31">
        <w:rPr>
          <w:rFonts w:ascii="Arial" w:hAnsi="Arial" w:cs="Arial"/>
          <w:sz w:val="24"/>
          <w:szCs w:val="24"/>
        </w:rPr>
        <w:t>ой</w:t>
      </w:r>
      <w:r w:rsidRPr="00627B31">
        <w:rPr>
          <w:rFonts w:ascii="Arial" w:hAnsi="Arial" w:cs="Arial"/>
          <w:sz w:val="24"/>
          <w:szCs w:val="24"/>
        </w:rPr>
        <w:t xml:space="preserve"> программ</w:t>
      </w:r>
      <w:r w:rsidR="00627B31" w:rsidRPr="00627B31">
        <w:rPr>
          <w:rFonts w:ascii="Arial" w:hAnsi="Arial" w:cs="Arial"/>
          <w:sz w:val="24"/>
          <w:szCs w:val="24"/>
        </w:rPr>
        <w:t>ы</w:t>
      </w:r>
      <w:r w:rsidRPr="00627B31">
        <w:rPr>
          <w:rFonts w:ascii="Arial" w:hAnsi="Arial" w:cs="Arial"/>
          <w:sz w:val="24"/>
          <w:szCs w:val="24"/>
        </w:rPr>
        <w:t xml:space="preserve"> </w:t>
      </w:r>
      <w:r w:rsidR="000B3395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 xml:space="preserve">Обеспечение комфортности проживания </w:t>
      </w:r>
      <w:proofErr w:type="gramStart"/>
      <w:r w:rsidR="00B526F7" w:rsidRPr="00627B31">
        <w:rPr>
          <w:rFonts w:ascii="Arial" w:hAnsi="Arial" w:cs="Arial"/>
          <w:sz w:val="24"/>
          <w:szCs w:val="24"/>
        </w:rPr>
        <w:t>в  муниципальном</w:t>
      </w:r>
      <w:proofErr w:type="gramEnd"/>
      <w:r w:rsidR="000B3395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B526F7" w:rsidRPr="00627B31">
        <w:rPr>
          <w:rFonts w:ascii="Arial" w:hAnsi="Arial" w:cs="Arial"/>
          <w:sz w:val="24"/>
          <w:szCs w:val="24"/>
        </w:rPr>
        <w:t>и</w:t>
      </w:r>
      <w:r w:rsidR="000B3395" w:rsidRPr="00627B31">
        <w:rPr>
          <w:rFonts w:ascii="Arial" w:hAnsi="Arial" w:cs="Arial"/>
          <w:sz w:val="24"/>
          <w:szCs w:val="24"/>
        </w:rPr>
        <w:t xml:space="preserve">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2E093B" w:rsidRPr="00627B31">
        <w:rPr>
          <w:rFonts w:ascii="Arial" w:hAnsi="Arial" w:cs="Arial"/>
          <w:sz w:val="24"/>
          <w:szCs w:val="24"/>
        </w:rPr>
        <w:t xml:space="preserve"> сельсовет"</w:t>
      </w:r>
      <w:r w:rsidR="00627B31" w:rsidRPr="00627B31">
        <w:rPr>
          <w:rFonts w:ascii="Arial" w:hAnsi="Arial" w:cs="Arial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>согласно приложению</w:t>
      </w:r>
      <w:r w:rsidR="006C4D47" w:rsidRPr="00627B31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627B31">
        <w:rPr>
          <w:rFonts w:ascii="Arial" w:hAnsi="Arial" w:cs="Arial"/>
          <w:sz w:val="24"/>
          <w:szCs w:val="24"/>
        </w:rPr>
        <w:t>.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2. Обнародовать настоящее постановление путем: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- размещения на стенде в здании администрации;</w:t>
      </w:r>
    </w:p>
    <w:p w:rsidR="00F615D5" w:rsidRPr="00627B31" w:rsidRDefault="00F615D5" w:rsidP="00BD11B1">
      <w:pPr>
        <w:spacing w:line="276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- размещения на официальном сайте.</w:t>
      </w: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3. Настоящее постановление вступает в силу со дня его </w:t>
      </w:r>
      <w:r w:rsidR="00C038F2" w:rsidRPr="00627B31">
        <w:rPr>
          <w:rFonts w:ascii="Arial" w:hAnsi="Arial" w:cs="Arial"/>
          <w:sz w:val="24"/>
          <w:szCs w:val="24"/>
        </w:rPr>
        <w:t>обнародования</w:t>
      </w:r>
      <w:r w:rsidRPr="00627B31">
        <w:rPr>
          <w:rFonts w:ascii="Arial" w:hAnsi="Arial" w:cs="Arial"/>
          <w:sz w:val="24"/>
          <w:szCs w:val="24"/>
        </w:rPr>
        <w:t>.</w:t>
      </w:r>
    </w:p>
    <w:p w:rsidR="00F615D5" w:rsidRPr="00627B31" w:rsidRDefault="006C4D47" w:rsidP="00BD11B1">
      <w:pPr>
        <w:spacing w:line="276" w:lineRule="auto"/>
        <w:ind w:left="851" w:firstLine="20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</w:t>
      </w:r>
      <w:r w:rsidR="00F615D5" w:rsidRPr="00627B31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6264DF" w:rsidRPr="00627B31" w:rsidRDefault="006264DF" w:rsidP="00BD11B1">
      <w:pPr>
        <w:spacing w:line="276" w:lineRule="auto"/>
        <w:ind w:left="851"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F615D5" w:rsidRPr="00627B31" w:rsidRDefault="00F615D5" w:rsidP="00BD11B1">
      <w:pPr>
        <w:spacing w:line="276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Глава администрации</w:t>
      </w:r>
    </w:p>
    <w:p w:rsidR="00F615D5" w:rsidRPr="00627B31" w:rsidRDefault="00F615D5" w:rsidP="00BD11B1">
      <w:pPr>
        <w:spacing w:line="276" w:lineRule="auto"/>
        <w:ind w:left="851"/>
        <w:jc w:val="both"/>
        <w:outlineLvl w:val="0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муниципального образования</w:t>
      </w:r>
    </w:p>
    <w:p w:rsidR="00F615D5" w:rsidRPr="00627B31" w:rsidRDefault="00F615D5" w:rsidP="00BD11B1">
      <w:pPr>
        <w:spacing w:line="276" w:lineRule="auto"/>
        <w:ind w:left="851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«</w:t>
      </w:r>
      <w:r w:rsidR="00D65FB6" w:rsidRPr="00627B31">
        <w:rPr>
          <w:rFonts w:ascii="Arial" w:hAnsi="Arial" w:cs="Arial"/>
          <w:sz w:val="24"/>
          <w:szCs w:val="24"/>
        </w:rPr>
        <w:t>Килинчинский сельсовет»</w:t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</w:r>
      <w:r w:rsidR="00D65FB6" w:rsidRPr="00627B31">
        <w:rPr>
          <w:rFonts w:ascii="Arial" w:hAnsi="Arial" w:cs="Arial"/>
          <w:sz w:val="24"/>
          <w:szCs w:val="24"/>
        </w:rPr>
        <w:tab/>
        <w:t xml:space="preserve">       </w:t>
      </w:r>
      <w:r w:rsidR="00D65FB6" w:rsidRPr="00627B31">
        <w:rPr>
          <w:rFonts w:ascii="Arial" w:hAnsi="Arial" w:cs="Arial"/>
          <w:sz w:val="24"/>
          <w:szCs w:val="24"/>
        </w:rPr>
        <w:tab/>
        <w:t xml:space="preserve">  </w:t>
      </w:r>
      <w:r w:rsidRPr="00627B31">
        <w:rPr>
          <w:rFonts w:ascii="Arial" w:hAnsi="Arial" w:cs="Arial"/>
          <w:sz w:val="24"/>
          <w:szCs w:val="24"/>
        </w:rPr>
        <w:t xml:space="preserve">       </w:t>
      </w:r>
      <w:r w:rsidR="00D65FB6" w:rsidRPr="00627B31">
        <w:rPr>
          <w:rFonts w:ascii="Arial" w:hAnsi="Arial" w:cs="Arial"/>
          <w:sz w:val="24"/>
          <w:szCs w:val="24"/>
        </w:rPr>
        <w:t>Л.А. Ахмедова</w:t>
      </w:r>
    </w:p>
    <w:p w:rsidR="00D65FB6" w:rsidRPr="00627B31" w:rsidRDefault="00F615D5" w:rsidP="00BD11B1">
      <w:pPr>
        <w:spacing w:line="276" w:lineRule="auto"/>
        <w:ind w:left="851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br w:type="page"/>
      </w:r>
      <w:r w:rsidRPr="00627B31">
        <w:rPr>
          <w:rFonts w:ascii="Arial" w:hAnsi="Arial" w:cs="Arial"/>
          <w:sz w:val="24"/>
          <w:szCs w:val="24"/>
        </w:rPr>
        <w:lastRenderedPageBreak/>
        <w:t xml:space="preserve">УТВЕРЖДЕНО        </w:t>
      </w:r>
    </w:p>
    <w:p w:rsidR="00D65FB6" w:rsidRPr="00627B31" w:rsidRDefault="00F615D5" w:rsidP="00D65FB6">
      <w:pPr>
        <w:spacing w:line="276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</w:t>
      </w:r>
      <w:r w:rsidRPr="00627B31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  <w:r w:rsidRPr="00627B31">
        <w:rPr>
          <w:rFonts w:ascii="Arial" w:hAnsi="Arial" w:cs="Arial"/>
          <w:sz w:val="24"/>
          <w:szCs w:val="24"/>
        </w:rPr>
        <w:t xml:space="preserve"> </w:t>
      </w:r>
    </w:p>
    <w:p w:rsidR="00D65FB6" w:rsidRPr="00627B31" w:rsidRDefault="00D65FB6" w:rsidP="00D65FB6">
      <w:pPr>
        <w:spacing w:line="276" w:lineRule="auto"/>
        <w:ind w:left="5670"/>
        <w:jc w:val="right"/>
        <w:rPr>
          <w:rFonts w:ascii="Arial" w:hAnsi="Arial" w:cs="Arial"/>
          <w:color w:val="000000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МО</w:t>
      </w:r>
      <w:r w:rsidR="00F615D5" w:rsidRPr="00627B31">
        <w:rPr>
          <w:rFonts w:ascii="Arial" w:hAnsi="Arial" w:cs="Arial"/>
          <w:color w:val="000000"/>
          <w:sz w:val="24"/>
          <w:szCs w:val="24"/>
        </w:rPr>
        <w:t xml:space="preserve"> «</w:t>
      </w:r>
      <w:proofErr w:type="gramStart"/>
      <w:r w:rsidRPr="00627B31">
        <w:rPr>
          <w:rFonts w:ascii="Arial" w:hAnsi="Arial" w:cs="Arial"/>
          <w:color w:val="000000"/>
          <w:sz w:val="24"/>
          <w:szCs w:val="24"/>
        </w:rPr>
        <w:t>Килинчинский</w:t>
      </w:r>
      <w:r w:rsidR="00F615D5" w:rsidRPr="00627B31">
        <w:rPr>
          <w:rFonts w:ascii="Arial" w:hAnsi="Arial" w:cs="Arial"/>
          <w:color w:val="000000"/>
          <w:sz w:val="24"/>
          <w:szCs w:val="24"/>
        </w:rPr>
        <w:t xml:space="preserve">  сельсовет</w:t>
      </w:r>
      <w:proofErr w:type="gramEnd"/>
      <w:r w:rsidR="00F615D5" w:rsidRPr="00627B31">
        <w:rPr>
          <w:rFonts w:ascii="Arial" w:hAnsi="Arial" w:cs="Arial"/>
          <w:color w:val="000000"/>
          <w:sz w:val="24"/>
          <w:szCs w:val="24"/>
        </w:rPr>
        <w:t xml:space="preserve">»   </w:t>
      </w:r>
    </w:p>
    <w:p w:rsidR="006B7ADD" w:rsidRPr="00627B31" w:rsidRDefault="00627B31" w:rsidP="00627B31">
      <w:pPr>
        <w:spacing w:line="276" w:lineRule="auto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11E48">
        <w:rPr>
          <w:rFonts w:ascii="Arial" w:hAnsi="Arial" w:cs="Arial"/>
          <w:sz w:val="24"/>
          <w:szCs w:val="24"/>
        </w:rPr>
        <w:t xml:space="preserve">                         </w:t>
      </w:r>
      <w:proofErr w:type="gramStart"/>
      <w:r w:rsidR="00C11E48">
        <w:rPr>
          <w:rFonts w:ascii="Arial" w:hAnsi="Arial" w:cs="Arial"/>
          <w:sz w:val="24"/>
          <w:szCs w:val="24"/>
        </w:rPr>
        <w:t>от</w:t>
      </w:r>
      <w:proofErr w:type="gramEnd"/>
      <w:r w:rsidR="00C11E48">
        <w:rPr>
          <w:rFonts w:ascii="Arial" w:hAnsi="Arial" w:cs="Arial"/>
          <w:sz w:val="24"/>
          <w:szCs w:val="24"/>
        </w:rPr>
        <w:t xml:space="preserve"> «30</w:t>
      </w:r>
      <w:r w:rsidRPr="00627B31">
        <w:rPr>
          <w:rFonts w:ascii="Arial" w:hAnsi="Arial" w:cs="Arial"/>
          <w:sz w:val="24"/>
          <w:szCs w:val="24"/>
        </w:rPr>
        <w:t xml:space="preserve">» </w:t>
      </w:r>
      <w:r w:rsidR="00C11E48">
        <w:rPr>
          <w:rFonts w:ascii="Arial" w:hAnsi="Arial" w:cs="Arial"/>
          <w:sz w:val="24"/>
          <w:szCs w:val="24"/>
        </w:rPr>
        <w:t xml:space="preserve"> декабря </w:t>
      </w:r>
      <w:r w:rsidRPr="00627B31">
        <w:rPr>
          <w:rFonts w:ascii="Arial" w:hAnsi="Arial" w:cs="Arial"/>
          <w:sz w:val="24"/>
          <w:szCs w:val="24"/>
        </w:rPr>
        <w:t xml:space="preserve"> 2021г. №</w:t>
      </w:r>
      <w:r w:rsidR="00C11E48">
        <w:rPr>
          <w:rFonts w:ascii="Arial" w:hAnsi="Arial" w:cs="Arial"/>
          <w:sz w:val="24"/>
          <w:szCs w:val="24"/>
        </w:rPr>
        <w:t>88</w:t>
      </w:r>
      <w:r w:rsidRPr="00627B3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65FB6" w:rsidRPr="00627B31" w:rsidRDefault="00D65FB6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0B3395" w:rsidP="000B3395">
      <w:pPr>
        <w:spacing w:line="276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МУНИЦИПАЛЬНАЯ </w:t>
      </w:r>
      <w:r w:rsidR="00F615D5" w:rsidRPr="00627B31">
        <w:rPr>
          <w:rFonts w:ascii="Arial" w:hAnsi="Arial" w:cs="Arial"/>
          <w:sz w:val="24"/>
          <w:szCs w:val="24"/>
        </w:rPr>
        <w:t>ПРОГРАММА</w:t>
      </w:r>
    </w:p>
    <w:p w:rsidR="008C76E8" w:rsidRPr="00627B31" w:rsidRDefault="008C76E8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76E8" w:rsidRPr="00627B31" w:rsidRDefault="008C76E8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615D5" w:rsidRPr="00627B31" w:rsidRDefault="000B3395" w:rsidP="008C76E8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>Обеспечение комфортности проживания в  муниципальном образовании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B526F7" w:rsidRPr="00627B31">
        <w:rPr>
          <w:rFonts w:ascii="Arial" w:hAnsi="Arial" w:cs="Arial"/>
          <w:sz w:val="24"/>
          <w:szCs w:val="24"/>
        </w:rPr>
        <w:t xml:space="preserve"> сельсовет" </w:t>
      </w: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D65FB6" w:rsidRPr="00627B31" w:rsidRDefault="00D65FB6" w:rsidP="00F615D5">
      <w:pPr>
        <w:pStyle w:val="23"/>
        <w:spacing w:line="276" w:lineRule="auto"/>
        <w:rPr>
          <w:rFonts w:ascii="Arial" w:hAnsi="Arial" w:cs="Arial"/>
        </w:rPr>
      </w:pPr>
    </w:p>
    <w:p w:rsidR="00D65FB6" w:rsidRPr="00627B31" w:rsidRDefault="00D65FB6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line="276" w:lineRule="auto"/>
        <w:rPr>
          <w:rFonts w:ascii="Arial" w:hAnsi="Arial" w:cs="Arial"/>
        </w:rPr>
      </w:pPr>
    </w:p>
    <w:p w:rsidR="00F615D5" w:rsidRPr="00627B31" w:rsidRDefault="00F615D5" w:rsidP="00F615D5">
      <w:pPr>
        <w:pStyle w:val="23"/>
        <w:spacing w:after="0" w:line="276" w:lineRule="auto"/>
        <w:jc w:val="center"/>
        <w:rPr>
          <w:rFonts w:ascii="Arial" w:hAnsi="Arial" w:cs="Arial"/>
        </w:rPr>
      </w:pPr>
      <w:r w:rsidRPr="00627B31">
        <w:rPr>
          <w:rFonts w:ascii="Arial" w:hAnsi="Arial" w:cs="Arial"/>
        </w:rPr>
        <w:t>20</w:t>
      </w:r>
      <w:r w:rsidR="00627B31" w:rsidRPr="00627B31">
        <w:rPr>
          <w:rFonts w:ascii="Arial" w:hAnsi="Arial" w:cs="Arial"/>
        </w:rPr>
        <w:t>21</w:t>
      </w:r>
      <w:r w:rsidRPr="00627B31">
        <w:rPr>
          <w:rFonts w:ascii="Arial" w:hAnsi="Arial" w:cs="Arial"/>
        </w:rPr>
        <w:t xml:space="preserve"> год</w:t>
      </w:r>
    </w:p>
    <w:p w:rsidR="008C76E8" w:rsidRPr="00627B31" w:rsidRDefault="008C76E8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F132A" w:rsidRPr="00627B31" w:rsidRDefault="00DF132A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DD634B" w:rsidRPr="00627B31" w:rsidRDefault="00DD634B" w:rsidP="00623E40">
      <w:pPr>
        <w:spacing w:before="100" w:beforeAutospacing="1"/>
        <w:ind w:firstLine="709"/>
        <w:jc w:val="center"/>
        <w:rPr>
          <w:rFonts w:ascii="Arial" w:hAnsi="Arial" w:cs="Arial"/>
          <w:sz w:val="24"/>
          <w:szCs w:val="24"/>
        </w:rPr>
      </w:pPr>
    </w:p>
    <w:p w:rsidR="0036683B" w:rsidRPr="00627B31" w:rsidRDefault="00D54E9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lastRenderedPageBreak/>
        <w:t xml:space="preserve">Муниципальная </w:t>
      </w:r>
      <w:r w:rsidR="000F3EDF" w:rsidRPr="00627B31">
        <w:rPr>
          <w:rFonts w:ascii="Arial" w:hAnsi="Arial" w:cs="Arial"/>
          <w:sz w:val="24"/>
          <w:szCs w:val="24"/>
        </w:rPr>
        <w:t xml:space="preserve"> программа</w:t>
      </w:r>
      <w:r w:rsidR="00810DB9" w:rsidRPr="00627B31">
        <w:rPr>
          <w:rFonts w:ascii="Arial" w:hAnsi="Arial" w:cs="Arial"/>
          <w:sz w:val="24"/>
          <w:szCs w:val="24"/>
        </w:rPr>
        <w:t xml:space="preserve"> </w:t>
      </w:r>
      <w:r w:rsidR="00DF132A" w:rsidRPr="00627B31">
        <w:rPr>
          <w:rFonts w:ascii="Arial" w:hAnsi="Arial" w:cs="Arial"/>
          <w:sz w:val="24"/>
          <w:szCs w:val="24"/>
        </w:rPr>
        <w:t>«</w:t>
      </w:r>
      <w:r w:rsidR="00B526F7" w:rsidRPr="00627B31">
        <w:rPr>
          <w:rFonts w:ascii="Arial" w:hAnsi="Arial" w:cs="Arial"/>
          <w:sz w:val="24"/>
          <w:szCs w:val="24"/>
        </w:rPr>
        <w:t>Обеспечение комфортности проживания в  муниципальном образовании "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B526F7" w:rsidRPr="00627B31">
        <w:rPr>
          <w:rFonts w:ascii="Arial" w:hAnsi="Arial" w:cs="Arial"/>
          <w:sz w:val="24"/>
          <w:szCs w:val="24"/>
        </w:rPr>
        <w:t xml:space="preserve"> сельсовет" </w:t>
      </w:r>
    </w:p>
    <w:p w:rsidR="00404736" w:rsidRPr="00627B31" w:rsidRDefault="00810DB9" w:rsidP="00404736">
      <w:pPr>
        <w:pStyle w:val="a9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</w:t>
      </w:r>
      <w:r w:rsidR="00404736" w:rsidRPr="00627B31">
        <w:rPr>
          <w:rFonts w:ascii="Arial" w:hAnsi="Arial" w:cs="Arial"/>
          <w:sz w:val="24"/>
          <w:szCs w:val="24"/>
        </w:rPr>
        <w:t xml:space="preserve">(далее – </w:t>
      </w:r>
      <w:r w:rsidR="00C73ADD" w:rsidRPr="00627B31">
        <w:rPr>
          <w:rFonts w:ascii="Arial" w:hAnsi="Arial" w:cs="Arial"/>
          <w:sz w:val="24"/>
          <w:szCs w:val="24"/>
        </w:rPr>
        <w:t>П</w:t>
      </w:r>
      <w:r w:rsidR="00404736" w:rsidRPr="00627B31">
        <w:rPr>
          <w:rFonts w:ascii="Arial" w:hAnsi="Arial" w:cs="Arial"/>
          <w:sz w:val="24"/>
          <w:szCs w:val="24"/>
        </w:rPr>
        <w:t>рограмма)</w:t>
      </w:r>
    </w:p>
    <w:p w:rsidR="00623E40" w:rsidRPr="00627B31" w:rsidRDefault="00C716D5" w:rsidP="00C716D5">
      <w:pPr>
        <w:spacing w:before="100" w:beforeAutospacing="1"/>
        <w:ind w:firstLine="709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bCs/>
          <w:sz w:val="24"/>
          <w:szCs w:val="24"/>
        </w:rPr>
        <w:t xml:space="preserve">                                                    </w:t>
      </w:r>
      <w:r w:rsidR="00623E40" w:rsidRPr="00627B31">
        <w:rPr>
          <w:rFonts w:ascii="Arial" w:hAnsi="Arial" w:cs="Arial"/>
          <w:bCs/>
          <w:sz w:val="24"/>
          <w:szCs w:val="24"/>
        </w:rPr>
        <w:t xml:space="preserve">Паспорт программы </w:t>
      </w:r>
    </w:p>
    <w:p w:rsidR="00623E40" w:rsidRPr="00627B31" w:rsidRDefault="00623E40" w:rsidP="00623E40">
      <w:pPr>
        <w:spacing w:before="100" w:beforeAutospacing="1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627B31">
        <w:rPr>
          <w:rFonts w:ascii="Arial" w:hAnsi="Arial" w:cs="Arial"/>
          <w:bCs/>
          <w:sz w:val="24"/>
          <w:szCs w:val="24"/>
        </w:rPr>
        <w:t xml:space="preserve">  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4"/>
        <w:gridCol w:w="7596"/>
      </w:tblGrid>
      <w:tr w:rsidR="00623E40" w:rsidRPr="00627B31" w:rsidTr="00BD11B1">
        <w:trPr>
          <w:trHeight w:val="416"/>
          <w:tblCellSpacing w:w="5" w:type="nil"/>
        </w:trPr>
        <w:tc>
          <w:tcPr>
            <w:tcW w:w="2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C73A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C73ADD" w:rsidRPr="00627B31">
              <w:rPr>
                <w:rFonts w:ascii="Arial" w:hAnsi="Arial" w:cs="Arial"/>
                <w:sz w:val="24"/>
                <w:szCs w:val="24"/>
              </w:rPr>
              <w:t>муниципал</w:t>
            </w:r>
            <w:r w:rsidR="00BE7040" w:rsidRPr="00627B31">
              <w:rPr>
                <w:rFonts w:ascii="Arial" w:hAnsi="Arial" w:cs="Arial"/>
                <w:sz w:val="24"/>
                <w:szCs w:val="24"/>
              </w:rPr>
              <w:t>ьного образования «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BE7040" w:rsidRPr="00627B31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="00C73ADD" w:rsidRPr="00627B31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27B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627B31" w:rsidTr="00BD11B1">
        <w:trPr>
          <w:trHeight w:val="942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1766EF" w:rsidP="001766EF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Цели и з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адачи программы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6EF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1.Повышение качества и надежности предоставления жилищно-коммунальных услуг населению;</w:t>
            </w:r>
          </w:p>
          <w:p w:rsidR="001766EF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2.Повышение благоустройства территории муниципального образования «Килинчинский сельсовет» </w:t>
            </w:r>
          </w:p>
          <w:p w:rsidR="00745E9A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3</w:t>
            </w:r>
            <w:r w:rsidR="002B15EC" w:rsidRPr="00627B31">
              <w:rPr>
                <w:rFonts w:ascii="Arial" w:hAnsi="Arial" w:cs="Arial"/>
                <w:sz w:val="24"/>
                <w:szCs w:val="24"/>
              </w:rPr>
              <w:t>.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 xml:space="preserve"> Б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>лагоустройство прилегающей территории, мест общественного пребывания населения</w:t>
            </w:r>
            <w:r w:rsidR="002B15EC" w:rsidRPr="00627B31">
              <w:rPr>
                <w:rFonts w:ascii="Arial" w:hAnsi="Arial" w:cs="Arial"/>
                <w:sz w:val="24"/>
                <w:szCs w:val="24"/>
              </w:rPr>
              <w:t xml:space="preserve">.              </w:t>
            </w:r>
          </w:p>
          <w:p w:rsidR="005F4221" w:rsidRPr="00627B31" w:rsidRDefault="001766EF" w:rsidP="001766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4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У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>величение доли населения муниципального образования «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Килинчинский</w:t>
            </w:r>
            <w:r w:rsidR="00745E9A" w:rsidRPr="00627B31">
              <w:rPr>
                <w:rFonts w:ascii="Arial" w:hAnsi="Arial" w:cs="Arial"/>
                <w:sz w:val="24"/>
                <w:szCs w:val="24"/>
              </w:rPr>
              <w:t xml:space="preserve"> сельсовет», обеспеченного </w:t>
            </w:r>
            <w:r w:rsidR="00D65FB6" w:rsidRPr="00627B31">
              <w:rPr>
                <w:rFonts w:ascii="Arial" w:hAnsi="Arial" w:cs="Arial"/>
                <w:sz w:val="24"/>
                <w:szCs w:val="24"/>
              </w:rPr>
              <w:t>необходимыми условиями для комфортного проживания.</w:t>
            </w:r>
          </w:p>
        </w:tc>
      </w:tr>
      <w:tr w:rsidR="00623E40" w:rsidRPr="00627B31" w:rsidTr="00BD11B1">
        <w:trPr>
          <w:trHeight w:val="62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Этапы и сроки            </w:t>
            </w:r>
          </w:p>
          <w:p w:rsidR="00623E40" w:rsidRPr="00627B31" w:rsidRDefault="00623E40" w:rsidP="00C73ADD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реализации программы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E40" w:rsidRPr="00627B31" w:rsidRDefault="00C73ADD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Реализация 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>программы рассчитана на период 20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22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 - 20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24</w:t>
            </w:r>
            <w:r w:rsidR="00623E40" w:rsidRPr="00627B31">
              <w:rPr>
                <w:rFonts w:ascii="Arial" w:hAnsi="Arial" w:cs="Arial"/>
                <w:sz w:val="24"/>
                <w:szCs w:val="24"/>
              </w:rPr>
              <w:t xml:space="preserve"> годы без выделения этапов.                              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23E40" w:rsidRPr="00627B31" w:rsidTr="00BD11B1">
        <w:trPr>
          <w:trHeight w:val="1473"/>
          <w:tblCellSpacing w:w="5" w:type="nil"/>
        </w:trPr>
        <w:tc>
          <w:tcPr>
            <w:tcW w:w="28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Объем финансирования, в том     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31">
              <w:rPr>
                <w:rFonts w:ascii="Arial" w:hAnsi="Arial" w:cs="Arial"/>
                <w:sz w:val="24"/>
                <w:szCs w:val="24"/>
              </w:rPr>
              <w:t>числе</w:t>
            </w:r>
            <w:proofErr w:type="gramEnd"/>
            <w:r w:rsidRPr="00627B31">
              <w:rPr>
                <w:rFonts w:ascii="Arial" w:hAnsi="Arial" w:cs="Arial"/>
                <w:sz w:val="24"/>
                <w:szCs w:val="24"/>
              </w:rPr>
              <w:t xml:space="preserve"> по годам реализации</w:t>
            </w:r>
          </w:p>
          <w:p w:rsidR="00623E40" w:rsidRPr="00627B31" w:rsidRDefault="00623E40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7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</w:p>
          <w:p w:rsidR="001766EF" w:rsidRPr="00627B31" w:rsidRDefault="001766EF" w:rsidP="001766EF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Общий 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(ПРОГНОЗНЫЙ) </w:t>
            </w:r>
            <w:r w:rsidRPr="00627B31">
              <w:rPr>
                <w:rFonts w:cs="Arial"/>
                <w:sz w:val="24"/>
                <w:szCs w:val="24"/>
              </w:rPr>
              <w:t>объем финансирования</w:t>
            </w:r>
            <w:r w:rsidR="00D83387" w:rsidRPr="00627B31">
              <w:rPr>
                <w:rFonts w:cs="Arial"/>
                <w:sz w:val="24"/>
                <w:szCs w:val="24"/>
              </w:rPr>
              <w:t xml:space="preserve"> </w:t>
            </w:r>
            <w:r w:rsidR="002E093B" w:rsidRPr="00627B31">
              <w:rPr>
                <w:rFonts w:cs="Arial"/>
                <w:sz w:val="24"/>
                <w:szCs w:val="24"/>
              </w:rPr>
              <w:t>9895,9</w:t>
            </w:r>
            <w:r w:rsidR="00B15362" w:rsidRPr="00627B31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21728E" w:rsidRPr="00627B31">
              <w:rPr>
                <w:rFonts w:cs="Arial"/>
                <w:sz w:val="24"/>
                <w:szCs w:val="24"/>
              </w:rPr>
              <w:t>тыс.рублей</w:t>
            </w:r>
            <w:proofErr w:type="spellEnd"/>
          </w:p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 Бюджет муниципального образования </w:t>
            </w:r>
            <w:r w:rsidR="006165B1" w:rsidRPr="00627B31">
              <w:rPr>
                <w:rFonts w:cs="Arial"/>
                <w:sz w:val="24"/>
                <w:szCs w:val="24"/>
              </w:rPr>
              <w:t xml:space="preserve">«Килинчинский сельсовет»: </w:t>
            </w:r>
          </w:p>
          <w:p w:rsidR="006165B1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2021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год –</w:t>
            </w:r>
            <w:r w:rsidR="00717A03" w:rsidRPr="00627B31">
              <w:rPr>
                <w:rFonts w:cs="Arial"/>
                <w:sz w:val="24"/>
                <w:szCs w:val="24"/>
              </w:rPr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>4774,6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</w:t>
            </w:r>
            <w:r w:rsidR="001B66E0" w:rsidRPr="00627B31">
              <w:rPr>
                <w:rFonts w:cs="Arial"/>
                <w:sz w:val="24"/>
                <w:szCs w:val="24"/>
              </w:rPr>
              <w:t>тыс. рублей</w:t>
            </w:r>
          </w:p>
          <w:p w:rsidR="001766EF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2022</w:t>
            </w:r>
            <w:r w:rsidR="0021728E" w:rsidRPr="00627B31">
              <w:rPr>
                <w:rFonts w:cs="Arial"/>
                <w:sz w:val="24"/>
                <w:szCs w:val="24"/>
              </w:rPr>
              <w:t xml:space="preserve"> год – 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6C4D47" w:rsidRPr="00627B31">
              <w:rPr>
                <w:rFonts w:cs="Arial"/>
                <w:sz w:val="24"/>
                <w:szCs w:val="24"/>
              </w:rPr>
              <w:t xml:space="preserve"> тыс. рублей</w:t>
            </w:r>
          </w:p>
          <w:p w:rsidR="002E093B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2023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год (прогноз) – 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тыс. рублей</w:t>
            </w:r>
          </w:p>
          <w:p w:rsidR="002E093B" w:rsidRPr="00627B31" w:rsidRDefault="00627B31" w:rsidP="002E093B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2024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год (прогноз) –</w:t>
            </w:r>
            <w:r w:rsidRPr="00627B31">
              <w:rPr>
                <w:rFonts w:cs="Arial"/>
                <w:sz w:val="24"/>
                <w:szCs w:val="24"/>
              </w:rPr>
              <w:t>3867,7</w:t>
            </w:r>
            <w:r w:rsidR="002E093B" w:rsidRPr="00627B31">
              <w:rPr>
                <w:rFonts w:cs="Arial"/>
                <w:sz w:val="24"/>
                <w:szCs w:val="24"/>
              </w:rPr>
              <w:t xml:space="preserve"> тыс. рублей.</w:t>
            </w:r>
          </w:p>
          <w:p w:rsidR="001766EF" w:rsidRPr="00627B31" w:rsidRDefault="001766EF" w:rsidP="001766EF">
            <w:pPr>
              <w:pStyle w:val="ConsPlusNormal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>Всего</w:t>
            </w:r>
            <w:r w:rsidRPr="00627B31">
              <w:rPr>
                <w:rFonts w:cs="Arial"/>
                <w:sz w:val="24"/>
                <w:szCs w:val="24"/>
              </w:rPr>
              <w:tab/>
            </w:r>
            <w:r w:rsidR="00627B31" w:rsidRPr="00627B31">
              <w:rPr>
                <w:rFonts w:cs="Arial"/>
                <w:sz w:val="24"/>
                <w:szCs w:val="24"/>
              </w:rPr>
              <w:t>16377,7</w:t>
            </w:r>
            <w:r w:rsidR="00B15362" w:rsidRPr="00627B31">
              <w:rPr>
                <w:rFonts w:cs="Arial"/>
                <w:sz w:val="24"/>
                <w:szCs w:val="24"/>
              </w:rPr>
              <w:t xml:space="preserve"> </w:t>
            </w:r>
            <w:r w:rsidR="001B66E0" w:rsidRPr="00627B31">
              <w:rPr>
                <w:rFonts w:cs="Arial"/>
                <w:sz w:val="24"/>
                <w:szCs w:val="24"/>
              </w:rPr>
              <w:t>тыс. рублей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  <w:r w:rsidRPr="00627B31">
              <w:rPr>
                <w:rFonts w:cs="Arial"/>
                <w:sz w:val="24"/>
                <w:szCs w:val="24"/>
              </w:rPr>
              <w:tab/>
              <w:t xml:space="preserve"> </w:t>
            </w:r>
          </w:p>
          <w:p w:rsidR="00623E40" w:rsidRPr="00627B31" w:rsidRDefault="001766EF" w:rsidP="006165B1">
            <w:pPr>
              <w:pStyle w:val="ConsPlusNormal"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627B31">
              <w:rPr>
                <w:rFonts w:cs="Arial"/>
                <w:sz w:val="24"/>
                <w:szCs w:val="24"/>
              </w:rPr>
              <w:t xml:space="preserve"> </w:t>
            </w:r>
            <w:r w:rsidR="00623E40" w:rsidRPr="00627B31">
              <w:rPr>
                <w:rFonts w:cs="Arial"/>
                <w:sz w:val="24"/>
                <w:szCs w:val="24"/>
              </w:rPr>
              <w:t xml:space="preserve">          Объемы бюджетного финансирования </w:t>
            </w:r>
            <w:r w:rsidR="001B66E0" w:rsidRPr="00627B31">
              <w:rPr>
                <w:rFonts w:cs="Arial"/>
                <w:sz w:val="24"/>
                <w:szCs w:val="24"/>
              </w:rPr>
              <w:t>и их источники являются прогнозными и могут изменяться и уточня</w:t>
            </w:r>
            <w:r w:rsidR="00623E40" w:rsidRPr="00627B31">
              <w:rPr>
                <w:rFonts w:cs="Arial"/>
                <w:sz w:val="24"/>
                <w:szCs w:val="24"/>
              </w:rPr>
              <w:t>т</w:t>
            </w:r>
            <w:r w:rsidR="001B66E0" w:rsidRPr="00627B31">
              <w:rPr>
                <w:rFonts w:cs="Arial"/>
                <w:sz w:val="24"/>
                <w:szCs w:val="24"/>
              </w:rPr>
              <w:t>ь</w:t>
            </w:r>
            <w:r w:rsidR="00623E40" w:rsidRPr="00627B31">
              <w:rPr>
                <w:rFonts w:cs="Arial"/>
                <w:sz w:val="24"/>
                <w:szCs w:val="24"/>
              </w:rPr>
              <w:t>ся  в установленном порядке  в процессе исполнения</w:t>
            </w:r>
            <w:r w:rsidR="006165B1" w:rsidRPr="00627B31">
              <w:rPr>
                <w:rFonts w:cs="Arial"/>
                <w:sz w:val="24"/>
                <w:szCs w:val="24"/>
              </w:rPr>
              <w:t xml:space="preserve"> (изменения)</w:t>
            </w:r>
            <w:r w:rsidR="00623E40" w:rsidRPr="00627B31">
              <w:rPr>
                <w:rFonts w:cs="Arial"/>
                <w:sz w:val="24"/>
                <w:szCs w:val="24"/>
              </w:rPr>
              <w:t xml:space="preserve"> бюджета сельского поселения и при формировании бюджета сельского поселения на  очередной финансовый год.                   </w:t>
            </w:r>
          </w:p>
        </w:tc>
      </w:tr>
      <w:tr w:rsidR="00187523" w:rsidRPr="00627B31" w:rsidTr="00BD11B1">
        <w:trPr>
          <w:trHeight w:val="1659"/>
          <w:tblCellSpacing w:w="5" w:type="nil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87523" w:rsidRPr="00627B31" w:rsidRDefault="00187523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Ожидаемые результаты     </w:t>
            </w:r>
          </w:p>
          <w:p w:rsidR="00187523" w:rsidRPr="00627B31" w:rsidRDefault="00FC797E" w:rsidP="00914497">
            <w:pPr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реализации </w:t>
            </w:r>
            <w:r w:rsidR="00187523" w:rsidRPr="00627B31">
              <w:rPr>
                <w:rFonts w:ascii="Arial" w:hAnsi="Arial" w:cs="Arial"/>
                <w:sz w:val="24"/>
                <w:szCs w:val="24"/>
              </w:rPr>
              <w:t xml:space="preserve">программы  </w:t>
            </w:r>
          </w:p>
        </w:tc>
        <w:tc>
          <w:tcPr>
            <w:tcW w:w="7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B66E0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увеличение количества благоустроенных участков.</w:t>
            </w:r>
          </w:p>
          <w:p w:rsidR="001B66E0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 xml:space="preserve">- уменьшение количества жалоб </w:t>
            </w:r>
            <w:r w:rsidR="00627B31" w:rsidRPr="00627B31">
              <w:rPr>
                <w:rFonts w:ascii="Arial" w:hAnsi="Arial" w:cs="Arial"/>
                <w:sz w:val="24"/>
                <w:szCs w:val="24"/>
              </w:rPr>
              <w:t>населения до 50</w:t>
            </w:r>
            <w:r w:rsidRPr="00627B31">
              <w:rPr>
                <w:rFonts w:ascii="Arial" w:hAnsi="Arial" w:cs="Arial"/>
                <w:sz w:val="24"/>
                <w:szCs w:val="24"/>
              </w:rPr>
              <w:t xml:space="preserve"> ед. ежегодно;</w:t>
            </w:r>
          </w:p>
          <w:p w:rsidR="001B66E0" w:rsidRPr="00627B31" w:rsidRDefault="00B1493B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повышение уровня</w:t>
            </w:r>
            <w:r w:rsidR="001B66E0" w:rsidRPr="00627B31">
              <w:rPr>
                <w:rFonts w:ascii="Arial" w:hAnsi="Arial" w:cs="Arial"/>
                <w:sz w:val="24"/>
                <w:szCs w:val="24"/>
              </w:rPr>
              <w:t xml:space="preserve"> удовлетворенности населения жилищно-коммунальными услугами до 80,5 %;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сохранность, повышение качества технического обслуживания и содержания прочих объектов благоустройства;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повышение качества содержания объектов озеленения;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создание бесперебойной работы систем инженерной инфраструктуры</w:t>
            </w:r>
            <w:r w:rsidR="003C742E" w:rsidRPr="00627B31">
              <w:rPr>
                <w:rFonts w:ascii="Arial" w:hAnsi="Arial" w:cs="Arial"/>
                <w:sz w:val="24"/>
                <w:szCs w:val="24"/>
              </w:rPr>
              <w:t xml:space="preserve"> (уличное освещение)</w:t>
            </w:r>
            <w:r w:rsidRPr="00627B3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обеспечение содержания и ремонт административных зданий, приведение в надлежащее состояние;</w:t>
            </w:r>
          </w:p>
          <w:p w:rsidR="00B56ED5" w:rsidRPr="00627B31" w:rsidRDefault="00B56ED5" w:rsidP="00B56E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обеспечение создания условий для реализации и управления муниципальной программой;</w:t>
            </w:r>
          </w:p>
          <w:p w:rsidR="00187523" w:rsidRPr="00627B31" w:rsidRDefault="001B66E0" w:rsidP="001B66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- создание имиджа развитой и благоприятной территории.</w:t>
            </w:r>
          </w:p>
        </w:tc>
      </w:tr>
    </w:tbl>
    <w:p w:rsidR="00623E40" w:rsidRPr="00627B31" w:rsidRDefault="00623E40" w:rsidP="00623E40">
      <w:pPr>
        <w:jc w:val="both"/>
        <w:rPr>
          <w:rFonts w:ascii="Arial" w:hAnsi="Arial" w:cs="Arial"/>
          <w:sz w:val="24"/>
          <w:szCs w:val="24"/>
        </w:rPr>
      </w:pPr>
    </w:p>
    <w:p w:rsidR="006158B9" w:rsidRPr="00627B31" w:rsidRDefault="005073B7" w:rsidP="00B1493B">
      <w:pPr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469"/>
      <w:bookmarkEnd w:id="1"/>
      <w:r w:rsidRPr="00627B31">
        <w:rPr>
          <w:rFonts w:ascii="Arial" w:hAnsi="Arial" w:cs="Arial"/>
          <w:sz w:val="24"/>
          <w:szCs w:val="24"/>
        </w:rPr>
        <w:t>Раздел</w:t>
      </w:r>
      <w:r w:rsidR="006158B9" w:rsidRPr="00627B31">
        <w:rPr>
          <w:rFonts w:ascii="Arial" w:hAnsi="Arial" w:cs="Arial"/>
          <w:sz w:val="24"/>
          <w:szCs w:val="24"/>
        </w:rPr>
        <w:t xml:space="preserve"> 1. Содержание проблемы и обоснование необходимости её решения программными мероприятиями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Муниципальное образование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 сельсовет» включает в себя 4 населенных</w:t>
      </w:r>
      <w:r w:rsidR="00D65FB6" w:rsidRPr="00627B31">
        <w:rPr>
          <w:rFonts w:ascii="Arial" w:hAnsi="Arial" w:cs="Arial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 xml:space="preserve">пункта: с. </w:t>
      </w:r>
      <w:r w:rsidR="00D65FB6" w:rsidRPr="00627B31">
        <w:rPr>
          <w:rFonts w:ascii="Arial" w:hAnsi="Arial" w:cs="Arial"/>
          <w:sz w:val="24"/>
          <w:szCs w:val="24"/>
        </w:rPr>
        <w:t>Килинчи</w:t>
      </w:r>
      <w:r w:rsidRPr="00627B31">
        <w:rPr>
          <w:rFonts w:ascii="Arial" w:hAnsi="Arial" w:cs="Arial"/>
          <w:sz w:val="24"/>
          <w:szCs w:val="24"/>
        </w:rPr>
        <w:t xml:space="preserve">, </w:t>
      </w:r>
      <w:r w:rsidR="00D65FB6" w:rsidRPr="00627B31">
        <w:rPr>
          <w:rFonts w:ascii="Arial" w:hAnsi="Arial" w:cs="Arial"/>
          <w:sz w:val="24"/>
          <w:szCs w:val="24"/>
        </w:rPr>
        <w:t>п</w:t>
      </w:r>
      <w:r w:rsidRPr="00627B3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27B31">
        <w:rPr>
          <w:rFonts w:ascii="Arial" w:hAnsi="Arial" w:cs="Arial"/>
          <w:sz w:val="24"/>
          <w:szCs w:val="24"/>
        </w:rPr>
        <w:t>К</w:t>
      </w:r>
      <w:r w:rsidR="00D65FB6" w:rsidRPr="00627B31">
        <w:rPr>
          <w:rFonts w:ascii="Arial" w:hAnsi="Arial" w:cs="Arial"/>
          <w:sz w:val="24"/>
          <w:szCs w:val="24"/>
        </w:rPr>
        <w:t>инелле</w:t>
      </w:r>
      <w:proofErr w:type="spellEnd"/>
      <w:r w:rsidRPr="00627B31">
        <w:rPr>
          <w:rFonts w:ascii="Arial" w:hAnsi="Arial" w:cs="Arial"/>
          <w:sz w:val="24"/>
          <w:szCs w:val="24"/>
        </w:rPr>
        <w:t xml:space="preserve">, п. </w:t>
      </w:r>
      <w:proofErr w:type="spellStart"/>
      <w:r w:rsidR="00D65FB6" w:rsidRPr="00627B31">
        <w:rPr>
          <w:rFonts w:ascii="Arial" w:hAnsi="Arial" w:cs="Arial"/>
          <w:sz w:val="24"/>
          <w:szCs w:val="24"/>
        </w:rPr>
        <w:t>Чилимный</w:t>
      </w:r>
      <w:proofErr w:type="spellEnd"/>
      <w:r w:rsidRPr="00627B31">
        <w:rPr>
          <w:rFonts w:ascii="Arial" w:hAnsi="Arial" w:cs="Arial"/>
          <w:sz w:val="24"/>
          <w:szCs w:val="24"/>
        </w:rPr>
        <w:t xml:space="preserve"> п.</w:t>
      </w:r>
      <w:r w:rsidR="004239A6" w:rsidRPr="00627B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5FB6" w:rsidRPr="00627B31">
        <w:rPr>
          <w:rFonts w:ascii="Arial" w:hAnsi="Arial" w:cs="Arial"/>
          <w:sz w:val="24"/>
          <w:szCs w:val="24"/>
        </w:rPr>
        <w:t>Кафтанка</w:t>
      </w:r>
      <w:proofErr w:type="spellEnd"/>
      <w:r w:rsidRPr="00627B31">
        <w:rPr>
          <w:rFonts w:ascii="Arial" w:hAnsi="Arial" w:cs="Arial"/>
          <w:sz w:val="24"/>
          <w:szCs w:val="24"/>
        </w:rPr>
        <w:t>. В них существуют зоны застройки частного сектора. Населенные пункты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сельсовет» удалены друг от друга и от центра поселения. Отрицательные тенденции в динамике </w:t>
      </w:r>
      <w:proofErr w:type="gramStart"/>
      <w:r w:rsidRPr="00627B31">
        <w:rPr>
          <w:rFonts w:ascii="Arial" w:hAnsi="Arial" w:cs="Arial"/>
          <w:sz w:val="24"/>
          <w:szCs w:val="24"/>
        </w:rPr>
        <w:t>изменения  уровня</w:t>
      </w:r>
      <w:proofErr w:type="gramEnd"/>
      <w:r w:rsidRPr="00627B31">
        <w:rPr>
          <w:rFonts w:ascii="Arial" w:hAnsi="Arial" w:cs="Arial"/>
          <w:sz w:val="24"/>
          <w:szCs w:val="24"/>
        </w:rPr>
        <w:t xml:space="preserve"> благоустройства территорий муниципального образования обусловлены наличием следующих факторов:   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 Программно-целевой подход к решению проблем благоустройства населенных пунктов необходим, так как без  комплексной системы благоустройства муниципального образования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муниципального образования и предприятий, обеспечивающих жизнедеятельность поселения и занимающихся благоустройством.</w:t>
      </w:r>
      <w:r w:rsidRPr="00627B3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7B31">
        <w:rPr>
          <w:rFonts w:ascii="Arial" w:hAnsi="Arial" w:cs="Arial"/>
          <w:sz w:val="24"/>
          <w:szCs w:val="24"/>
        </w:rPr>
        <w:t>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6158B9" w:rsidRPr="00627B31" w:rsidRDefault="006158B9" w:rsidP="00B56ED5">
      <w:pPr>
        <w:jc w:val="center"/>
        <w:rPr>
          <w:rFonts w:ascii="Arial" w:hAnsi="Arial" w:cs="Arial"/>
          <w:sz w:val="24"/>
          <w:szCs w:val="24"/>
        </w:rPr>
      </w:pPr>
    </w:p>
    <w:p w:rsidR="006158B9" w:rsidRPr="00627B31" w:rsidRDefault="005073B7" w:rsidP="00B56ED5">
      <w:pPr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Раздел</w:t>
      </w:r>
      <w:r w:rsidR="006158B9" w:rsidRPr="00627B31">
        <w:rPr>
          <w:rFonts w:ascii="Arial" w:hAnsi="Arial" w:cs="Arial"/>
          <w:sz w:val="24"/>
          <w:szCs w:val="24"/>
        </w:rPr>
        <w:t xml:space="preserve"> 2. Основные цели и задачи, сроки и этапы реализации целевой Программы, целевые индикаторы и показатели.</w:t>
      </w:r>
    </w:p>
    <w:p w:rsidR="006158B9" w:rsidRPr="00627B31" w:rsidRDefault="006158B9" w:rsidP="00B56ED5">
      <w:pPr>
        <w:rPr>
          <w:rFonts w:ascii="Arial" w:hAnsi="Arial" w:cs="Arial"/>
          <w:sz w:val="24"/>
          <w:szCs w:val="24"/>
        </w:rPr>
      </w:pPr>
    </w:p>
    <w:p w:rsidR="001B66E0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Основной целью программы является </w:t>
      </w:r>
      <w:r w:rsidR="001B66E0" w:rsidRPr="00627B31">
        <w:rPr>
          <w:rFonts w:ascii="Arial" w:hAnsi="Arial" w:cs="Arial"/>
          <w:sz w:val="24"/>
          <w:szCs w:val="24"/>
        </w:rPr>
        <w:t xml:space="preserve">обеспечение комфортности проживания населения на территории муниципального образования «Килинчинский сельсовет». </w:t>
      </w:r>
    </w:p>
    <w:p w:rsidR="006158B9" w:rsidRPr="00627B31" w:rsidRDefault="001B66E0" w:rsidP="00B56ED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Второстепенными целями можно считать </w:t>
      </w:r>
      <w:r w:rsidR="006158B9" w:rsidRPr="00627B31">
        <w:rPr>
          <w:rFonts w:ascii="Arial" w:hAnsi="Arial" w:cs="Arial"/>
          <w:sz w:val="24"/>
          <w:szCs w:val="24"/>
        </w:rPr>
        <w:t xml:space="preserve">комплексное решение проблем благоустройства по улучшению санитарного и эстетического вида территории поселения, мероприятия по энергосбережению и повышению энергетической эффективности, </w:t>
      </w:r>
      <w:r w:rsidR="00C96606" w:rsidRPr="00627B31">
        <w:rPr>
          <w:rFonts w:ascii="Arial" w:hAnsi="Arial" w:cs="Arial"/>
          <w:sz w:val="24"/>
          <w:szCs w:val="24"/>
        </w:rPr>
        <w:t>м</w:t>
      </w:r>
      <w:r w:rsidR="006158B9" w:rsidRPr="00627B31">
        <w:rPr>
          <w:rFonts w:ascii="Arial" w:hAnsi="Arial" w:cs="Arial"/>
          <w:sz w:val="24"/>
          <w:szCs w:val="24"/>
        </w:rPr>
        <w:t>ероприятия по развитию систем водоснабжения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6158B9" w:rsidRPr="00627B31">
        <w:rPr>
          <w:rFonts w:ascii="Arial" w:hAnsi="Arial" w:cs="Arial"/>
          <w:sz w:val="24"/>
          <w:szCs w:val="24"/>
        </w:rPr>
        <w:t xml:space="preserve">  сельсовет».</w:t>
      </w:r>
    </w:p>
    <w:p w:rsidR="006158B9" w:rsidRPr="00627B31" w:rsidRDefault="006158B9" w:rsidP="00B56ED5">
      <w:p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     Задачи Программы:</w:t>
      </w:r>
    </w:p>
    <w:p w:rsidR="006158B9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повышение экономической эффективности  регулирования отношений между производителями и потребителями коммунальных услуг </w:t>
      </w:r>
    </w:p>
    <w:p w:rsidR="006158B9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благоустройство прилегающей территории, мест общественного пребывания населения.              </w:t>
      </w:r>
    </w:p>
    <w:p w:rsidR="00B56ED5" w:rsidRPr="00627B31" w:rsidRDefault="006158B9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увеличение доли населения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Pr="00627B31">
        <w:rPr>
          <w:rFonts w:ascii="Arial" w:hAnsi="Arial" w:cs="Arial"/>
          <w:sz w:val="24"/>
          <w:szCs w:val="24"/>
        </w:rPr>
        <w:t xml:space="preserve"> сельсовет», обеспеченного питьевой водой, отвечающей обязательным требованиям 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развитие коммунальной инфраструктуры поселения;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обеспечение выполнения муниципальных функций и оказания муниципальных услуг в строительстве, градостроительной и жилищной сферах муниципального образования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содержание объектов озеленения на территории.</w:t>
      </w:r>
    </w:p>
    <w:p w:rsidR="00B56ED5" w:rsidRPr="00627B31" w:rsidRDefault="00B56ED5" w:rsidP="00B56ED5">
      <w:pPr>
        <w:pStyle w:val="afb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    Показатели программы: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увеличение количества благоустроенных участков.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27B31">
        <w:rPr>
          <w:rFonts w:ascii="Arial" w:hAnsi="Arial" w:cs="Arial"/>
          <w:sz w:val="24"/>
          <w:szCs w:val="24"/>
        </w:rPr>
        <w:t>уменьшение</w:t>
      </w:r>
      <w:proofErr w:type="gramEnd"/>
      <w:r w:rsidRPr="00627B31">
        <w:rPr>
          <w:rFonts w:ascii="Arial" w:hAnsi="Arial" w:cs="Arial"/>
          <w:sz w:val="24"/>
          <w:szCs w:val="24"/>
        </w:rPr>
        <w:t xml:space="preserve"> количества жалоб населения до </w:t>
      </w:r>
      <w:r w:rsidR="00627B31" w:rsidRPr="00627B31">
        <w:rPr>
          <w:rFonts w:ascii="Arial" w:hAnsi="Arial" w:cs="Arial"/>
          <w:sz w:val="24"/>
          <w:szCs w:val="24"/>
        </w:rPr>
        <w:t>50</w:t>
      </w:r>
      <w:r w:rsidRPr="00627B31">
        <w:rPr>
          <w:rFonts w:ascii="Arial" w:hAnsi="Arial" w:cs="Arial"/>
          <w:sz w:val="24"/>
          <w:szCs w:val="24"/>
        </w:rPr>
        <w:t xml:space="preserve"> ед. ежегодно;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повышен уровень удовлетворенности населения жилищно-коммунальными услугами.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сохранность, повышение качества технического обслуживания и содержания прочих объектов благоустройства;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повышение качества содержания объектов озеленения;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бесперебойная работа систем инженерной инфраструктуры;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отремонтированные административные здания, приведенные в надлежащее состояние;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имидж развитой и благоприятной территории</w:t>
      </w:r>
    </w:p>
    <w:p w:rsidR="00B56ED5" w:rsidRPr="00627B31" w:rsidRDefault="00B56ED5" w:rsidP="00B56ED5">
      <w:pPr>
        <w:pStyle w:val="afb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отсутствие на территории ЧС ситуаций.</w:t>
      </w:r>
    </w:p>
    <w:p w:rsidR="002B15EC" w:rsidRPr="00627B31" w:rsidRDefault="002B15EC" w:rsidP="00B56ED5">
      <w:pPr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lastRenderedPageBreak/>
        <w:tab/>
      </w:r>
      <w:r w:rsidRPr="00627B31">
        <w:rPr>
          <w:rFonts w:ascii="Arial" w:hAnsi="Arial" w:cs="Arial"/>
          <w:sz w:val="24"/>
          <w:szCs w:val="24"/>
        </w:rPr>
        <w:tab/>
      </w:r>
    </w:p>
    <w:p w:rsidR="002B15EC" w:rsidRPr="00627B31" w:rsidRDefault="00FC797E" w:rsidP="00B56ED5">
      <w:pPr>
        <w:pStyle w:val="afb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Раздел </w:t>
      </w:r>
      <w:r w:rsidR="005073B7" w:rsidRPr="00627B31">
        <w:rPr>
          <w:rFonts w:ascii="Arial" w:hAnsi="Arial" w:cs="Arial"/>
          <w:sz w:val="24"/>
          <w:szCs w:val="24"/>
        </w:rPr>
        <w:t>3</w:t>
      </w:r>
      <w:r w:rsidRPr="00627B31">
        <w:rPr>
          <w:rFonts w:ascii="Arial" w:hAnsi="Arial" w:cs="Arial"/>
          <w:sz w:val="24"/>
          <w:szCs w:val="24"/>
        </w:rPr>
        <w:t xml:space="preserve">. Срок реализации </w:t>
      </w:r>
      <w:r w:rsidR="002B15EC" w:rsidRPr="00627B31">
        <w:rPr>
          <w:rFonts w:ascii="Arial" w:hAnsi="Arial" w:cs="Arial"/>
          <w:sz w:val="24"/>
          <w:szCs w:val="24"/>
        </w:rPr>
        <w:t>программы</w:t>
      </w:r>
    </w:p>
    <w:p w:rsidR="002B15EC" w:rsidRPr="00627B31" w:rsidRDefault="002B15EC" w:rsidP="00B56ED5">
      <w:pPr>
        <w:pStyle w:val="afb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FC797E" w:rsidP="00B56ED5">
      <w:pPr>
        <w:pStyle w:val="afb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Реализация </w:t>
      </w:r>
      <w:r w:rsidR="002B15EC" w:rsidRPr="00627B31">
        <w:rPr>
          <w:rFonts w:ascii="Arial" w:hAnsi="Arial" w:cs="Arial"/>
          <w:sz w:val="24"/>
          <w:szCs w:val="24"/>
        </w:rPr>
        <w:t xml:space="preserve">программы рассчитана на </w:t>
      </w:r>
      <w:r w:rsidR="00627B31" w:rsidRPr="00627B31">
        <w:rPr>
          <w:rFonts w:ascii="Arial" w:hAnsi="Arial" w:cs="Arial"/>
          <w:sz w:val="24"/>
          <w:szCs w:val="24"/>
        </w:rPr>
        <w:t>2022</w:t>
      </w:r>
      <w:r w:rsidR="00D83387" w:rsidRPr="00627B31">
        <w:rPr>
          <w:rFonts w:ascii="Arial" w:hAnsi="Arial" w:cs="Arial"/>
          <w:sz w:val="24"/>
          <w:szCs w:val="24"/>
        </w:rPr>
        <w:t>-20</w:t>
      </w:r>
      <w:r w:rsidR="00627B31" w:rsidRPr="00627B31">
        <w:rPr>
          <w:rFonts w:ascii="Arial" w:hAnsi="Arial" w:cs="Arial"/>
          <w:sz w:val="24"/>
          <w:szCs w:val="24"/>
        </w:rPr>
        <w:t>24</w:t>
      </w:r>
      <w:r w:rsidR="002B15EC" w:rsidRPr="00627B31">
        <w:rPr>
          <w:rFonts w:ascii="Arial" w:hAnsi="Arial" w:cs="Arial"/>
          <w:sz w:val="24"/>
          <w:szCs w:val="24"/>
        </w:rPr>
        <w:t xml:space="preserve"> годы.</w:t>
      </w:r>
    </w:p>
    <w:p w:rsidR="007873C4" w:rsidRPr="00627B31" w:rsidRDefault="007873C4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2B15EC" w:rsidRPr="00627B31" w:rsidRDefault="005073B7" w:rsidP="00B56ED5">
      <w:pPr>
        <w:pStyle w:val="36"/>
        <w:shd w:val="clear" w:color="auto" w:fill="auto"/>
        <w:spacing w:before="0" w:after="0" w:line="240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Раздел 4</w:t>
      </w:r>
      <w:r w:rsidR="002B15EC" w:rsidRPr="00627B31">
        <w:rPr>
          <w:rFonts w:ascii="Arial" w:hAnsi="Arial" w:cs="Arial"/>
          <w:sz w:val="24"/>
          <w:szCs w:val="24"/>
        </w:rPr>
        <w:t xml:space="preserve">.  </w:t>
      </w:r>
      <w:r w:rsidR="00FC797E" w:rsidRPr="00627B31">
        <w:rPr>
          <w:rFonts w:ascii="Arial" w:hAnsi="Arial" w:cs="Arial"/>
          <w:sz w:val="24"/>
          <w:szCs w:val="24"/>
        </w:rPr>
        <w:t xml:space="preserve">Ресурсное обеспечение </w:t>
      </w:r>
      <w:r w:rsidR="002B15EC" w:rsidRPr="00627B31">
        <w:rPr>
          <w:rFonts w:ascii="Arial" w:hAnsi="Arial" w:cs="Arial"/>
          <w:sz w:val="24"/>
          <w:szCs w:val="24"/>
        </w:rPr>
        <w:t>программы</w:t>
      </w:r>
    </w:p>
    <w:p w:rsidR="002B15EC" w:rsidRPr="00627B31" w:rsidRDefault="002B15EC" w:rsidP="00B56ED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FC797E" w:rsidP="00B56ED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Финансирование </w:t>
      </w:r>
      <w:r w:rsidR="002B15EC" w:rsidRPr="00627B31">
        <w:rPr>
          <w:rFonts w:ascii="Arial" w:hAnsi="Arial" w:cs="Arial"/>
          <w:sz w:val="24"/>
          <w:szCs w:val="24"/>
        </w:rPr>
        <w:t xml:space="preserve">программы предполагается осуществлять за счет средств бюджета Астраханской области, </w:t>
      </w:r>
      <w:r w:rsidR="006158B9" w:rsidRPr="00627B31">
        <w:rPr>
          <w:rFonts w:ascii="Arial" w:hAnsi="Arial" w:cs="Arial"/>
          <w:sz w:val="24"/>
          <w:szCs w:val="24"/>
        </w:rPr>
        <w:t xml:space="preserve"> местного </w:t>
      </w:r>
      <w:r w:rsidR="002B15EC" w:rsidRPr="00627B31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6158B9" w:rsidRPr="00627B31">
        <w:rPr>
          <w:rFonts w:ascii="Arial" w:hAnsi="Arial" w:cs="Arial"/>
          <w:sz w:val="24"/>
          <w:szCs w:val="24"/>
        </w:rPr>
        <w:t xml:space="preserve"> сельсовет</w:t>
      </w:r>
      <w:r w:rsidR="002B15EC" w:rsidRPr="00627B31">
        <w:rPr>
          <w:rFonts w:ascii="Arial" w:hAnsi="Arial" w:cs="Arial"/>
          <w:sz w:val="24"/>
          <w:szCs w:val="24"/>
        </w:rPr>
        <w:t xml:space="preserve">» </w:t>
      </w:r>
    </w:p>
    <w:p w:rsidR="007873C4" w:rsidRPr="00627B31" w:rsidRDefault="007873C4" w:rsidP="007873C4">
      <w:pPr>
        <w:tabs>
          <w:tab w:val="left" w:pos="8654"/>
        </w:tabs>
        <w:ind w:firstLine="708"/>
        <w:jc w:val="right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тыс. руб.</w:t>
      </w:r>
    </w:p>
    <w:tbl>
      <w:tblPr>
        <w:tblW w:w="9657" w:type="dxa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186"/>
        <w:gridCol w:w="1418"/>
        <w:gridCol w:w="1134"/>
        <w:gridCol w:w="1417"/>
        <w:gridCol w:w="1559"/>
      </w:tblGrid>
      <w:tr w:rsidR="00627B31" w:rsidRPr="00627B31" w:rsidTr="00627B31">
        <w:trPr>
          <w:trHeight w:val="289"/>
        </w:trPr>
        <w:tc>
          <w:tcPr>
            <w:tcW w:w="2943" w:type="dxa"/>
            <w:vMerge w:val="restart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86" w:type="dxa"/>
            <w:vMerge w:val="restart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627B31" w:rsidRPr="00627B31" w:rsidRDefault="00627B31" w:rsidP="00627B3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627B31">
              <w:rPr>
                <w:rFonts w:ascii="Arial" w:hAnsi="Arial" w:cs="Arial"/>
                <w:sz w:val="28"/>
              </w:rPr>
              <w:t>В том числе по годам:</w:t>
            </w:r>
          </w:p>
        </w:tc>
      </w:tr>
      <w:tr w:rsidR="00627B31" w:rsidRPr="00627B31" w:rsidTr="00627B31">
        <w:tc>
          <w:tcPr>
            <w:tcW w:w="2943" w:type="dxa"/>
            <w:vMerge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B31" w:rsidRPr="00627B31" w:rsidRDefault="00627B31" w:rsidP="00627B3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2023 (прогноз)</w:t>
            </w:r>
          </w:p>
        </w:tc>
        <w:tc>
          <w:tcPr>
            <w:tcW w:w="1559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2024 (прогноз)</w:t>
            </w:r>
          </w:p>
        </w:tc>
      </w:tr>
      <w:tr w:rsidR="00627B31" w:rsidRPr="00627B31" w:rsidTr="00627B31">
        <w:tc>
          <w:tcPr>
            <w:tcW w:w="2943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86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7B31" w:rsidRPr="00627B31" w:rsidTr="00627B31">
        <w:trPr>
          <w:trHeight w:val="547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3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27B31">
              <w:rPr>
                <w:rFonts w:ascii="Arial" w:hAnsi="Arial" w:cs="Arial"/>
                <w:sz w:val="24"/>
                <w:szCs w:val="24"/>
              </w:rPr>
              <w:t xml:space="preserve"> том числе: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627B31" w:rsidRPr="00627B31" w:rsidTr="00627B31">
        <w:trPr>
          <w:trHeight w:val="564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31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627B31">
              <w:rPr>
                <w:rFonts w:ascii="Arial" w:hAnsi="Arial" w:cs="Arial"/>
                <w:sz w:val="24"/>
                <w:szCs w:val="24"/>
              </w:rPr>
              <w:t xml:space="preserve"> Астраханской области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rPr>
          <w:trHeight w:val="496"/>
        </w:trPr>
        <w:tc>
          <w:tcPr>
            <w:tcW w:w="2943" w:type="dxa"/>
            <w:vAlign w:val="center"/>
          </w:tcPr>
          <w:p w:rsidR="00627B31" w:rsidRPr="00627B31" w:rsidRDefault="00627B31" w:rsidP="0020412C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31">
              <w:rPr>
                <w:rFonts w:ascii="Arial" w:hAnsi="Arial" w:cs="Arial"/>
                <w:sz w:val="24"/>
                <w:szCs w:val="24"/>
              </w:rPr>
              <w:t>районный</w:t>
            </w:r>
            <w:proofErr w:type="gramEnd"/>
            <w:r w:rsidRPr="00627B31">
              <w:rPr>
                <w:rFonts w:ascii="Arial" w:hAnsi="Arial" w:cs="Arial"/>
                <w:sz w:val="24"/>
                <w:szCs w:val="24"/>
              </w:rPr>
              <w:t xml:space="preserve"> бюджет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27B31" w:rsidRPr="00627B31" w:rsidTr="00627B31">
        <w:tc>
          <w:tcPr>
            <w:tcW w:w="2943" w:type="dxa"/>
            <w:vAlign w:val="center"/>
          </w:tcPr>
          <w:p w:rsidR="00627B31" w:rsidRPr="00627B31" w:rsidRDefault="00627B31" w:rsidP="001B66E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27B31">
              <w:rPr>
                <w:rFonts w:ascii="Arial" w:hAnsi="Arial" w:cs="Arial"/>
                <w:sz w:val="24"/>
                <w:szCs w:val="24"/>
              </w:rPr>
              <w:t>бюджет</w:t>
            </w:r>
            <w:proofErr w:type="gramEnd"/>
            <w:r w:rsidRPr="00627B31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«Килинчинский сельсовет»</w:t>
            </w:r>
          </w:p>
        </w:tc>
        <w:tc>
          <w:tcPr>
            <w:tcW w:w="1186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sz w:val="24"/>
                <w:szCs w:val="24"/>
              </w:rPr>
              <w:t>16377,7</w:t>
            </w:r>
          </w:p>
        </w:tc>
        <w:tc>
          <w:tcPr>
            <w:tcW w:w="1418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4774,6</w:t>
            </w:r>
          </w:p>
        </w:tc>
        <w:tc>
          <w:tcPr>
            <w:tcW w:w="1134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417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  <w:tc>
          <w:tcPr>
            <w:tcW w:w="1559" w:type="dxa"/>
            <w:vAlign w:val="center"/>
          </w:tcPr>
          <w:p w:rsidR="00627B31" w:rsidRPr="00627B31" w:rsidRDefault="00627B31" w:rsidP="002E093B">
            <w:pPr>
              <w:contextualSpacing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27B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3867,7</w:t>
            </w:r>
          </w:p>
        </w:tc>
      </w:tr>
    </w:tbl>
    <w:p w:rsidR="002B15EC" w:rsidRPr="00627B31" w:rsidRDefault="002B15EC" w:rsidP="002B15EC">
      <w:pPr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51458" w:rsidRPr="00627B31" w:rsidRDefault="002B15EC" w:rsidP="0045145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Объем финансирования программа носит прогнозный характер и подлежит уточнению в установленном порядке при утверждении бюджет</w:t>
      </w:r>
      <w:r w:rsidR="00C96606" w:rsidRPr="00627B31">
        <w:rPr>
          <w:rFonts w:ascii="Arial" w:hAnsi="Arial" w:cs="Arial"/>
          <w:sz w:val="24"/>
          <w:szCs w:val="24"/>
        </w:rPr>
        <w:t>а</w:t>
      </w:r>
      <w:r w:rsidRPr="00627B31">
        <w:rPr>
          <w:rFonts w:ascii="Arial" w:hAnsi="Arial" w:cs="Arial"/>
          <w:sz w:val="24"/>
          <w:szCs w:val="24"/>
        </w:rPr>
        <w:t xml:space="preserve"> </w:t>
      </w:r>
      <w:r w:rsidR="00451458" w:rsidRPr="00627B31">
        <w:rPr>
          <w:rFonts w:ascii="Arial" w:hAnsi="Arial" w:cs="Arial"/>
          <w:sz w:val="24"/>
          <w:szCs w:val="24"/>
        </w:rPr>
        <w:t>муниципально</w:t>
      </w:r>
      <w:r w:rsidR="00D65FB6" w:rsidRPr="00627B31">
        <w:rPr>
          <w:rFonts w:ascii="Arial" w:hAnsi="Arial" w:cs="Arial"/>
          <w:sz w:val="24"/>
          <w:szCs w:val="24"/>
        </w:rPr>
        <w:t>го</w:t>
      </w:r>
      <w:r w:rsidR="00451458" w:rsidRPr="00627B31">
        <w:rPr>
          <w:rFonts w:ascii="Arial" w:hAnsi="Arial" w:cs="Arial"/>
          <w:sz w:val="24"/>
          <w:szCs w:val="24"/>
        </w:rPr>
        <w:t xml:space="preserve"> образовани</w:t>
      </w:r>
      <w:r w:rsidR="00D65FB6" w:rsidRPr="00627B31">
        <w:rPr>
          <w:rFonts w:ascii="Arial" w:hAnsi="Arial" w:cs="Arial"/>
          <w:sz w:val="24"/>
          <w:szCs w:val="24"/>
        </w:rPr>
        <w:t>я</w:t>
      </w:r>
      <w:r w:rsidR="00451458" w:rsidRPr="00627B31">
        <w:rPr>
          <w:rFonts w:ascii="Arial" w:hAnsi="Arial" w:cs="Arial"/>
          <w:sz w:val="24"/>
          <w:szCs w:val="24"/>
        </w:rPr>
        <w:t xml:space="preserve">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451458" w:rsidRPr="00627B31">
        <w:rPr>
          <w:rFonts w:ascii="Arial" w:hAnsi="Arial" w:cs="Arial"/>
          <w:sz w:val="24"/>
          <w:szCs w:val="24"/>
        </w:rPr>
        <w:t xml:space="preserve"> сельсовет»</w:t>
      </w:r>
      <w:r w:rsidR="00627B31" w:rsidRPr="00627B31">
        <w:rPr>
          <w:rFonts w:ascii="Arial" w:hAnsi="Arial" w:cs="Arial"/>
          <w:sz w:val="24"/>
          <w:szCs w:val="24"/>
        </w:rPr>
        <w:t xml:space="preserve"> и его редакций</w:t>
      </w:r>
      <w:r w:rsidR="00D65FB6" w:rsidRPr="00627B31">
        <w:rPr>
          <w:rFonts w:ascii="Arial" w:hAnsi="Arial" w:cs="Arial"/>
          <w:sz w:val="24"/>
          <w:szCs w:val="24"/>
        </w:rPr>
        <w:t>.</w:t>
      </w:r>
    </w:p>
    <w:p w:rsidR="00451458" w:rsidRPr="00627B31" w:rsidRDefault="00451458" w:rsidP="00451458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2B15EC" w:rsidP="00464097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Ра</w:t>
      </w:r>
      <w:r w:rsidR="00FC797E" w:rsidRPr="00627B31">
        <w:rPr>
          <w:rFonts w:ascii="Arial" w:hAnsi="Arial" w:cs="Arial"/>
          <w:sz w:val="24"/>
          <w:szCs w:val="24"/>
        </w:rPr>
        <w:t xml:space="preserve">здел </w:t>
      </w:r>
      <w:r w:rsidR="005073B7" w:rsidRPr="00627B31">
        <w:rPr>
          <w:rFonts w:ascii="Arial" w:hAnsi="Arial" w:cs="Arial"/>
          <w:sz w:val="24"/>
          <w:szCs w:val="24"/>
        </w:rPr>
        <w:t>5</w:t>
      </w:r>
      <w:r w:rsidR="00FC797E" w:rsidRPr="00627B31">
        <w:rPr>
          <w:rFonts w:ascii="Arial" w:hAnsi="Arial" w:cs="Arial"/>
          <w:sz w:val="24"/>
          <w:szCs w:val="24"/>
        </w:rPr>
        <w:t xml:space="preserve">.  Механизм реализации </w:t>
      </w:r>
      <w:r w:rsidRPr="00627B31">
        <w:rPr>
          <w:rFonts w:ascii="Arial" w:hAnsi="Arial" w:cs="Arial"/>
          <w:sz w:val="24"/>
          <w:szCs w:val="24"/>
        </w:rPr>
        <w:t>программы</w:t>
      </w:r>
    </w:p>
    <w:p w:rsidR="00464097" w:rsidRPr="00627B31" w:rsidRDefault="00464097" w:rsidP="00464097">
      <w:pPr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Реализация Программы осуществляется на основе: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1. Условий, порядка и правил, утвержденных федеральными и областными нормативными правовыми актами, а также местными НПА.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2. Муниципальных контрактов, заключенных в соответствии</w:t>
      </w:r>
    </w:p>
    <w:p w:rsidR="007D47DC" w:rsidRPr="00627B31" w:rsidRDefault="007D47DC" w:rsidP="007D47DC">
      <w:pPr>
        <w:pStyle w:val="36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64097" w:rsidRPr="00627B31" w:rsidRDefault="007D47DC" w:rsidP="007D47DC">
      <w:pPr>
        <w:pStyle w:val="36"/>
        <w:shd w:val="clear" w:color="auto" w:fill="auto"/>
        <w:spacing w:before="0" w:after="0" w:line="240" w:lineRule="auto"/>
        <w:ind w:left="23" w:firstLine="82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>Администрация муниципального образования «Килинчинский сельсовет» с учетом выделенных на реализацию Программы средств ежегодно уточняет целевые показатели и затраты по мероприятиям, механизм реализации Программы, состав исполнителей и основных направлениях деятельности в установленном порядке.</w:t>
      </w:r>
    </w:p>
    <w:p w:rsidR="007D47DC" w:rsidRPr="00627B31" w:rsidRDefault="007D47DC" w:rsidP="007D47DC">
      <w:pPr>
        <w:pStyle w:val="36"/>
        <w:shd w:val="clear" w:color="auto" w:fill="auto"/>
        <w:spacing w:before="0" w:after="0" w:line="240" w:lineRule="auto"/>
        <w:ind w:left="23" w:hanging="23"/>
        <w:jc w:val="both"/>
        <w:rPr>
          <w:rFonts w:ascii="Arial" w:hAnsi="Arial" w:cs="Arial"/>
          <w:sz w:val="24"/>
          <w:szCs w:val="24"/>
        </w:rPr>
      </w:pPr>
    </w:p>
    <w:p w:rsidR="002B15EC" w:rsidRPr="00627B31" w:rsidRDefault="002B15EC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sz w:val="24"/>
          <w:szCs w:val="24"/>
        </w:rPr>
        <w:t xml:space="preserve">Раздел </w:t>
      </w:r>
      <w:r w:rsidR="005073B7" w:rsidRPr="00627B31">
        <w:rPr>
          <w:rFonts w:ascii="Arial" w:hAnsi="Arial" w:cs="Arial"/>
          <w:sz w:val="24"/>
          <w:szCs w:val="24"/>
        </w:rPr>
        <w:t>6</w:t>
      </w:r>
      <w:r w:rsidRPr="00627B31">
        <w:rPr>
          <w:rFonts w:ascii="Arial" w:hAnsi="Arial" w:cs="Arial"/>
          <w:sz w:val="24"/>
          <w:szCs w:val="24"/>
        </w:rPr>
        <w:t>.  Контроль за реализацией программы</w:t>
      </w:r>
    </w:p>
    <w:p w:rsidR="00464097" w:rsidRPr="00627B31" w:rsidRDefault="00464097" w:rsidP="00464097">
      <w:pPr>
        <w:pStyle w:val="36"/>
        <w:shd w:val="clear" w:color="auto" w:fill="auto"/>
        <w:spacing w:before="0" w:after="0" w:line="276" w:lineRule="auto"/>
        <w:ind w:left="20" w:firstLine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FC797E" w:rsidRPr="00627B31" w:rsidRDefault="002B15EC" w:rsidP="00FC797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color w:val="000000"/>
          <w:sz w:val="24"/>
          <w:szCs w:val="24"/>
        </w:rPr>
        <w:t>Организацию управления и те</w:t>
      </w:r>
      <w:r w:rsidR="00FC797E" w:rsidRPr="00627B31">
        <w:rPr>
          <w:rFonts w:ascii="Arial" w:hAnsi="Arial" w:cs="Arial"/>
          <w:color w:val="000000"/>
          <w:sz w:val="24"/>
          <w:szCs w:val="24"/>
        </w:rPr>
        <w:t xml:space="preserve">кущий контроль за реализацией </w:t>
      </w:r>
      <w:r w:rsidRPr="00627B31">
        <w:rPr>
          <w:rFonts w:ascii="Arial" w:hAnsi="Arial" w:cs="Arial"/>
          <w:color w:val="000000"/>
          <w:sz w:val="24"/>
          <w:szCs w:val="24"/>
        </w:rPr>
        <w:t xml:space="preserve">программы осуществляет координатор – </w:t>
      </w:r>
      <w:r w:rsidR="00FC797E" w:rsidRPr="00627B3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FC797E" w:rsidRPr="00627B31">
        <w:rPr>
          <w:rFonts w:ascii="Arial" w:hAnsi="Arial" w:cs="Arial"/>
          <w:sz w:val="24"/>
          <w:szCs w:val="24"/>
        </w:rPr>
        <w:t xml:space="preserve"> сельсовет».</w:t>
      </w:r>
    </w:p>
    <w:p w:rsidR="002A1148" w:rsidRPr="00627B31" w:rsidRDefault="002B15EC" w:rsidP="00B149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7B31">
        <w:rPr>
          <w:rFonts w:ascii="Arial" w:hAnsi="Arial" w:cs="Arial"/>
          <w:color w:val="000000"/>
          <w:sz w:val="24"/>
          <w:szCs w:val="24"/>
        </w:rPr>
        <w:t>Основной исполнитель</w:t>
      </w:r>
      <w:r w:rsidR="00FC797E" w:rsidRPr="00627B3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7B31">
        <w:rPr>
          <w:rFonts w:ascii="Arial" w:hAnsi="Arial" w:cs="Arial"/>
          <w:color w:val="000000"/>
          <w:sz w:val="24"/>
          <w:szCs w:val="24"/>
        </w:rPr>
        <w:t xml:space="preserve">программных мероприятий -  </w:t>
      </w:r>
      <w:r w:rsidR="005073B7" w:rsidRPr="00627B31">
        <w:rPr>
          <w:rFonts w:ascii="Arial" w:hAnsi="Arial" w:cs="Arial"/>
          <w:color w:val="000000"/>
          <w:sz w:val="24"/>
          <w:szCs w:val="24"/>
        </w:rPr>
        <w:br/>
      </w:r>
      <w:r w:rsidR="005073B7" w:rsidRPr="00627B31">
        <w:rPr>
          <w:rFonts w:ascii="Arial" w:hAnsi="Arial" w:cs="Arial"/>
          <w:sz w:val="24"/>
          <w:szCs w:val="24"/>
        </w:rPr>
        <w:t>администрация муниципального образования «</w:t>
      </w:r>
      <w:r w:rsidR="00D65FB6" w:rsidRPr="00627B31">
        <w:rPr>
          <w:rFonts w:ascii="Arial" w:hAnsi="Arial" w:cs="Arial"/>
          <w:sz w:val="24"/>
          <w:szCs w:val="24"/>
        </w:rPr>
        <w:t>Килинчинский</w:t>
      </w:r>
      <w:r w:rsidR="005073B7" w:rsidRPr="00627B31">
        <w:rPr>
          <w:rFonts w:ascii="Arial" w:hAnsi="Arial" w:cs="Arial"/>
          <w:sz w:val="24"/>
          <w:szCs w:val="24"/>
        </w:rPr>
        <w:t xml:space="preserve"> сельсовет».</w:t>
      </w:r>
    </w:p>
    <w:sectPr w:rsidR="002A1148" w:rsidRPr="00627B31" w:rsidSect="00D65FB6">
      <w:headerReference w:type="default" r:id="rId8"/>
      <w:pgSz w:w="11907" w:h="16840" w:code="9"/>
      <w:pgMar w:top="567" w:right="567" w:bottom="567" w:left="567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280" w:rsidRDefault="00CB4280">
      <w:r>
        <w:separator/>
      </w:r>
    </w:p>
  </w:endnote>
  <w:endnote w:type="continuationSeparator" w:id="0">
    <w:p w:rsidR="00CB4280" w:rsidRDefault="00C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280" w:rsidRDefault="00CB4280">
      <w:r>
        <w:separator/>
      </w:r>
    </w:p>
  </w:footnote>
  <w:footnote w:type="continuationSeparator" w:id="0">
    <w:p w:rsidR="00CB4280" w:rsidRDefault="00CB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60" w:rsidRDefault="00E910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688E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7AE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512BD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BEE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E6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80A7B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B6AE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6E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FD07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3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17A5507"/>
    <w:multiLevelType w:val="multilevel"/>
    <w:tmpl w:val="8E3E6B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417AA"/>
    <w:multiLevelType w:val="hybridMultilevel"/>
    <w:tmpl w:val="061CCF3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075167D5"/>
    <w:multiLevelType w:val="hybridMultilevel"/>
    <w:tmpl w:val="CC16F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87C1FD5"/>
    <w:multiLevelType w:val="multilevel"/>
    <w:tmpl w:val="D9DC53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9EB2C22"/>
    <w:multiLevelType w:val="multilevel"/>
    <w:tmpl w:val="BF8E3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091435E"/>
    <w:multiLevelType w:val="hybridMultilevel"/>
    <w:tmpl w:val="C26649FA"/>
    <w:lvl w:ilvl="0" w:tplc="685866F2">
      <w:start w:val="1"/>
      <w:numFmt w:val="decimal"/>
      <w:lvlText w:val="%1)"/>
      <w:lvlJc w:val="left"/>
      <w:pPr>
        <w:ind w:left="2081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14D5C88"/>
    <w:multiLevelType w:val="hybridMultilevel"/>
    <w:tmpl w:val="933AC462"/>
    <w:lvl w:ilvl="0" w:tplc="8FC0226A">
      <w:start w:val="1"/>
      <w:numFmt w:val="decimal"/>
      <w:lvlText w:val="%1."/>
      <w:lvlJc w:val="left"/>
      <w:pPr>
        <w:ind w:left="1991" w:hanging="114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17CE673C"/>
    <w:multiLevelType w:val="hybridMultilevel"/>
    <w:tmpl w:val="714C0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D2D785E"/>
    <w:multiLevelType w:val="multilevel"/>
    <w:tmpl w:val="108AF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5C0700"/>
    <w:multiLevelType w:val="multilevel"/>
    <w:tmpl w:val="9BDE2E8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3">
    <w:nsid w:val="23CC72A5"/>
    <w:multiLevelType w:val="hybridMultilevel"/>
    <w:tmpl w:val="E9EA619A"/>
    <w:lvl w:ilvl="0" w:tplc="1128A65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24C854B0"/>
    <w:multiLevelType w:val="hybridMultilevel"/>
    <w:tmpl w:val="08308E4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F5A1B"/>
    <w:multiLevelType w:val="hybridMultilevel"/>
    <w:tmpl w:val="4E7E8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C2362B"/>
    <w:multiLevelType w:val="hybridMultilevel"/>
    <w:tmpl w:val="4726E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B9D515E"/>
    <w:multiLevelType w:val="hybridMultilevel"/>
    <w:tmpl w:val="60CE3394"/>
    <w:lvl w:ilvl="0" w:tplc="275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205ACA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4737C6"/>
    <w:multiLevelType w:val="hybridMultilevel"/>
    <w:tmpl w:val="98741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1C4F1C"/>
    <w:multiLevelType w:val="hybridMultilevel"/>
    <w:tmpl w:val="9410AEE6"/>
    <w:lvl w:ilvl="0" w:tplc="207E0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F1353C"/>
    <w:multiLevelType w:val="hybridMultilevel"/>
    <w:tmpl w:val="19CAD50A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AAF6765"/>
    <w:multiLevelType w:val="multilevel"/>
    <w:tmpl w:val="CFF69A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DB14EAC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0705A4"/>
    <w:multiLevelType w:val="hybridMultilevel"/>
    <w:tmpl w:val="ED2E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F970C28"/>
    <w:multiLevelType w:val="hybridMultilevel"/>
    <w:tmpl w:val="70CEFE68"/>
    <w:lvl w:ilvl="0" w:tplc="5A5269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4550B"/>
    <w:multiLevelType w:val="hybridMultilevel"/>
    <w:tmpl w:val="E9F8608E"/>
    <w:lvl w:ilvl="0" w:tplc="90C2F796">
      <w:start w:val="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4D0BF7"/>
    <w:multiLevelType w:val="hybridMultilevel"/>
    <w:tmpl w:val="AE7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D1D5B"/>
    <w:multiLevelType w:val="hybridMultilevel"/>
    <w:tmpl w:val="3DF0A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1C2D30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B186F"/>
    <w:multiLevelType w:val="hybridMultilevel"/>
    <w:tmpl w:val="B860EEFE"/>
    <w:lvl w:ilvl="0" w:tplc="4692C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636B39"/>
    <w:multiLevelType w:val="hybridMultilevel"/>
    <w:tmpl w:val="77D8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D1952"/>
    <w:multiLevelType w:val="hybridMultilevel"/>
    <w:tmpl w:val="3BAE0F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7F26F96"/>
    <w:multiLevelType w:val="hybridMultilevel"/>
    <w:tmpl w:val="1FDEED54"/>
    <w:lvl w:ilvl="0" w:tplc="3C7E16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5">
    <w:nsid w:val="690A01F0"/>
    <w:multiLevelType w:val="hybridMultilevel"/>
    <w:tmpl w:val="F4C4C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3171E"/>
    <w:multiLevelType w:val="hybridMultilevel"/>
    <w:tmpl w:val="DBC6F4D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BC75E05"/>
    <w:multiLevelType w:val="hybridMultilevel"/>
    <w:tmpl w:val="0F185B7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41"/>
  </w:num>
  <w:num w:numId="13">
    <w:abstractNumId w:val="27"/>
  </w:num>
  <w:num w:numId="14">
    <w:abstractNumId w:val="35"/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23"/>
  </w:num>
  <w:num w:numId="23">
    <w:abstractNumId w:val="44"/>
  </w:num>
  <w:num w:numId="24">
    <w:abstractNumId w:val="16"/>
  </w:num>
  <w:num w:numId="25">
    <w:abstractNumId w:val="25"/>
  </w:num>
  <w:num w:numId="26">
    <w:abstractNumId w:val="21"/>
  </w:num>
  <w:num w:numId="27">
    <w:abstractNumId w:val="14"/>
  </w:num>
  <w:num w:numId="28">
    <w:abstractNumId w:val="33"/>
  </w:num>
  <w:num w:numId="29">
    <w:abstractNumId w:val="15"/>
  </w:num>
  <w:num w:numId="30">
    <w:abstractNumId w:val="11"/>
  </w:num>
  <w:num w:numId="31">
    <w:abstractNumId w:val="31"/>
  </w:num>
  <w:num w:numId="32">
    <w:abstractNumId w:val="43"/>
  </w:num>
  <w:num w:numId="33">
    <w:abstractNumId w:val="37"/>
  </w:num>
  <w:num w:numId="34">
    <w:abstractNumId w:val="22"/>
  </w:num>
  <w:num w:numId="35">
    <w:abstractNumId w:val="47"/>
  </w:num>
  <w:num w:numId="36">
    <w:abstractNumId w:val="34"/>
  </w:num>
  <w:num w:numId="37">
    <w:abstractNumId w:val="40"/>
  </w:num>
  <w:num w:numId="38">
    <w:abstractNumId w:val="29"/>
  </w:num>
  <w:num w:numId="39">
    <w:abstractNumId w:val="13"/>
  </w:num>
  <w:num w:numId="40">
    <w:abstractNumId w:val="19"/>
  </w:num>
  <w:num w:numId="41">
    <w:abstractNumId w:val="46"/>
  </w:num>
  <w:num w:numId="42">
    <w:abstractNumId w:val="26"/>
  </w:num>
  <w:num w:numId="43">
    <w:abstractNumId w:val="24"/>
  </w:num>
  <w:num w:numId="44">
    <w:abstractNumId w:val="30"/>
  </w:num>
  <w:num w:numId="45">
    <w:abstractNumId w:val="45"/>
  </w:num>
  <w:num w:numId="46">
    <w:abstractNumId w:val="32"/>
  </w:num>
  <w:num w:numId="47">
    <w:abstractNumId w:val="36"/>
  </w:num>
  <w:num w:numId="48">
    <w:abstractNumId w:val="38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embedSystemFonts/>
  <w:proofState w:spelling="clean" w:grammar="clean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1"/>
    <w:rsid w:val="0000570F"/>
    <w:rsid w:val="00005A1C"/>
    <w:rsid w:val="00006414"/>
    <w:rsid w:val="0001079D"/>
    <w:rsid w:val="00010B1C"/>
    <w:rsid w:val="00011B5C"/>
    <w:rsid w:val="00012C75"/>
    <w:rsid w:val="000132C0"/>
    <w:rsid w:val="00013A3D"/>
    <w:rsid w:val="000169C1"/>
    <w:rsid w:val="00020236"/>
    <w:rsid w:val="000224F3"/>
    <w:rsid w:val="000228EC"/>
    <w:rsid w:val="000246A2"/>
    <w:rsid w:val="0002510E"/>
    <w:rsid w:val="00025DEC"/>
    <w:rsid w:val="00025E02"/>
    <w:rsid w:val="00025E88"/>
    <w:rsid w:val="00027114"/>
    <w:rsid w:val="000308CE"/>
    <w:rsid w:val="00032F79"/>
    <w:rsid w:val="000333DE"/>
    <w:rsid w:val="00034847"/>
    <w:rsid w:val="00034D3F"/>
    <w:rsid w:val="00036295"/>
    <w:rsid w:val="00036BD0"/>
    <w:rsid w:val="00037AE6"/>
    <w:rsid w:val="00041D6F"/>
    <w:rsid w:val="000421B6"/>
    <w:rsid w:val="00045A08"/>
    <w:rsid w:val="00047C6A"/>
    <w:rsid w:val="0005185D"/>
    <w:rsid w:val="000545EB"/>
    <w:rsid w:val="0005461C"/>
    <w:rsid w:val="00055026"/>
    <w:rsid w:val="00055741"/>
    <w:rsid w:val="00056E39"/>
    <w:rsid w:val="00062F73"/>
    <w:rsid w:val="0006395B"/>
    <w:rsid w:val="000645FD"/>
    <w:rsid w:val="000647E2"/>
    <w:rsid w:val="000707FB"/>
    <w:rsid w:val="000712AC"/>
    <w:rsid w:val="00075296"/>
    <w:rsid w:val="000800E6"/>
    <w:rsid w:val="00084489"/>
    <w:rsid w:val="00084981"/>
    <w:rsid w:val="00087640"/>
    <w:rsid w:val="000912EF"/>
    <w:rsid w:val="0009155C"/>
    <w:rsid w:val="00091F1D"/>
    <w:rsid w:val="000958F7"/>
    <w:rsid w:val="0009614D"/>
    <w:rsid w:val="00096E57"/>
    <w:rsid w:val="00097A05"/>
    <w:rsid w:val="00097ACF"/>
    <w:rsid w:val="000A1509"/>
    <w:rsid w:val="000A4867"/>
    <w:rsid w:val="000A4E77"/>
    <w:rsid w:val="000B0364"/>
    <w:rsid w:val="000B09FA"/>
    <w:rsid w:val="000B23E8"/>
    <w:rsid w:val="000B25B0"/>
    <w:rsid w:val="000B29EA"/>
    <w:rsid w:val="000B2E32"/>
    <w:rsid w:val="000B2E7B"/>
    <w:rsid w:val="000B2FFD"/>
    <w:rsid w:val="000B3395"/>
    <w:rsid w:val="000B5D32"/>
    <w:rsid w:val="000B7019"/>
    <w:rsid w:val="000B7968"/>
    <w:rsid w:val="000C0794"/>
    <w:rsid w:val="000C299C"/>
    <w:rsid w:val="000C53D9"/>
    <w:rsid w:val="000C6418"/>
    <w:rsid w:val="000C6576"/>
    <w:rsid w:val="000C6A86"/>
    <w:rsid w:val="000C6B5F"/>
    <w:rsid w:val="000D0EE2"/>
    <w:rsid w:val="000D106C"/>
    <w:rsid w:val="000D11A2"/>
    <w:rsid w:val="000D131C"/>
    <w:rsid w:val="000D2645"/>
    <w:rsid w:val="000D393C"/>
    <w:rsid w:val="000D3AB3"/>
    <w:rsid w:val="000D4D66"/>
    <w:rsid w:val="000D5DDA"/>
    <w:rsid w:val="000D6652"/>
    <w:rsid w:val="000D6E21"/>
    <w:rsid w:val="000D7F08"/>
    <w:rsid w:val="000E164A"/>
    <w:rsid w:val="000E2601"/>
    <w:rsid w:val="000E337C"/>
    <w:rsid w:val="000E4D38"/>
    <w:rsid w:val="000E7F96"/>
    <w:rsid w:val="000F04C0"/>
    <w:rsid w:val="000F3EDF"/>
    <w:rsid w:val="000F5471"/>
    <w:rsid w:val="000F652C"/>
    <w:rsid w:val="0010135F"/>
    <w:rsid w:val="001018B9"/>
    <w:rsid w:val="001026AD"/>
    <w:rsid w:val="00105FB3"/>
    <w:rsid w:val="00107858"/>
    <w:rsid w:val="00112C7C"/>
    <w:rsid w:val="00115810"/>
    <w:rsid w:val="0011673A"/>
    <w:rsid w:val="00117061"/>
    <w:rsid w:val="00122028"/>
    <w:rsid w:val="00122C45"/>
    <w:rsid w:val="00123269"/>
    <w:rsid w:val="001252FA"/>
    <w:rsid w:val="0012531B"/>
    <w:rsid w:val="001268CE"/>
    <w:rsid w:val="001273E1"/>
    <w:rsid w:val="001346C9"/>
    <w:rsid w:val="00134C69"/>
    <w:rsid w:val="00135B63"/>
    <w:rsid w:val="001373E9"/>
    <w:rsid w:val="00137AF5"/>
    <w:rsid w:val="00141177"/>
    <w:rsid w:val="00141974"/>
    <w:rsid w:val="001439A1"/>
    <w:rsid w:val="00145818"/>
    <w:rsid w:val="00146DC3"/>
    <w:rsid w:val="0015021D"/>
    <w:rsid w:val="00151235"/>
    <w:rsid w:val="001513FF"/>
    <w:rsid w:val="00152D2E"/>
    <w:rsid w:val="001557F0"/>
    <w:rsid w:val="00160E64"/>
    <w:rsid w:val="001630FA"/>
    <w:rsid w:val="00163E57"/>
    <w:rsid w:val="001640B0"/>
    <w:rsid w:val="001644ED"/>
    <w:rsid w:val="001653D8"/>
    <w:rsid w:val="001655E3"/>
    <w:rsid w:val="001678A8"/>
    <w:rsid w:val="00172FBD"/>
    <w:rsid w:val="001739B2"/>
    <w:rsid w:val="00173DAC"/>
    <w:rsid w:val="0017492E"/>
    <w:rsid w:val="001766EF"/>
    <w:rsid w:val="001774E7"/>
    <w:rsid w:val="00177700"/>
    <w:rsid w:val="00180A44"/>
    <w:rsid w:val="00180BAF"/>
    <w:rsid w:val="00180EDB"/>
    <w:rsid w:val="001820E0"/>
    <w:rsid w:val="0018212D"/>
    <w:rsid w:val="00187523"/>
    <w:rsid w:val="001935B5"/>
    <w:rsid w:val="00196A13"/>
    <w:rsid w:val="001A014F"/>
    <w:rsid w:val="001A018C"/>
    <w:rsid w:val="001A40F6"/>
    <w:rsid w:val="001A45DF"/>
    <w:rsid w:val="001A52D4"/>
    <w:rsid w:val="001A66A2"/>
    <w:rsid w:val="001B04B2"/>
    <w:rsid w:val="001B0F3C"/>
    <w:rsid w:val="001B1D47"/>
    <w:rsid w:val="001B3EA4"/>
    <w:rsid w:val="001B66E0"/>
    <w:rsid w:val="001B7316"/>
    <w:rsid w:val="001B73E0"/>
    <w:rsid w:val="001C0C15"/>
    <w:rsid w:val="001C1A30"/>
    <w:rsid w:val="001C3804"/>
    <w:rsid w:val="001C443F"/>
    <w:rsid w:val="001C6562"/>
    <w:rsid w:val="001D06D8"/>
    <w:rsid w:val="001D3A67"/>
    <w:rsid w:val="001D5FBB"/>
    <w:rsid w:val="001E000D"/>
    <w:rsid w:val="001E0108"/>
    <w:rsid w:val="001E02F3"/>
    <w:rsid w:val="001E5C67"/>
    <w:rsid w:val="001E7A99"/>
    <w:rsid w:val="001F0C91"/>
    <w:rsid w:val="001F14D7"/>
    <w:rsid w:val="001F218C"/>
    <w:rsid w:val="001F2434"/>
    <w:rsid w:val="001F3F85"/>
    <w:rsid w:val="001F49CB"/>
    <w:rsid w:val="001F4E1D"/>
    <w:rsid w:val="001F5F10"/>
    <w:rsid w:val="001F71E3"/>
    <w:rsid w:val="001F7B9B"/>
    <w:rsid w:val="002019B9"/>
    <w:rsid w:val="0020412C"/>
    <w:rsid w:val="0021134D"/>
    <w:rsid w:val="002133FB"/>
    <w:rsid w:val="00216578"/>
    <w:rsid w:val="0021728E"/>
    <w:rsid w:val="002178E6"/>
    <w:rsid w:val="0022128D"/>
    <w:rsid w:val="00221456"/>
    <w:rsid w:val="00222A4D"/>
    <w:rsid w:val="00222E2F"/>
    <w:rsid w:val="00224B1B"/>
    <w:rsid w:val="002252C3"/>
    <w:rsid w:val="00234528"/>
    <w:rsid w:val="002371F1"/>
    <w:rsid w:val="002374AB"/>
    <w:rsid w:val="002379A5"/>
    <w:rsid w:val="002412CE"/>
    <w:rsid w:val="00241EC6"/>
    <w:rsid w:val="00242698"/>
    <w:rsid w:val="002458F3"/>
    <w:rsid w:val="00247CAF"/>
    <w:rsid w:val="0025126F"/>
    <w:rsid w:val="00254C81"/>
    <w:rsid w:val="002561BF"/>
    <w:rsid w:val="00256869"/>
    <w:rsid w:val="00264224"/>
    <w:rsid w:val="00265469"/>
    <w:rsid w:val="00265EC8"/>
    <w:rsid w:val="00266E4C"/>
    <w:rsid w:val="0026772F"/>
    <w:rsid w:val="00270030"/>
    <w:rsid w:val="002703D5"/>
    <w:rsid w:val="002716F0"/>
    <w:rsid w:val="00272516"/>
    <w:rsid w:val="002738AF"/>
    <w:rsid w:val="0027452C"/>
    <w:rsid w:val="00274685"/>
    <w:rsid w:val="00275AE1"/>
    <w:rsid w:val="0028227E"/>
    <w:rsid w:val="0028260A"/>
    <w:rsid w:val="0028397A"/>
    <w:rsid w:val="00283AB8"/>
    <w:rsid w:val="00284517"/>
    <w:rsid w:val="00285059"/>
    <w:rsid w:val="002862CF"/>
    <w:rsid w:val="00291F47"/>
    <w:rsid w:val="00292EFB"/>
    <w:rsid w:val="00293FFE"/>
    <w:rsid w:val="002940C3"/>
    <w:rsid w:val="0029481C"/>
    <w:rsid w:val="00295C50"/>
    <w:rsid w:val="002A0DE2"/>
    <w:rsid w:val="002A101C"/>
    <w:rsid w:val="002A1148"/>
    <w:rsid w:val="002A3A69"/>
    <w:rsid w:val="002A4436"/>
    <w:rsid w:val="002A454A"/>
    <w:rsid w:val="002A6697"/>
    <w:rsid w:val="002A6A9A"/>
    <w:rsid w:val="002A794D"/>
    <w:rsid w:val="002A7A5A"/>
    <w:rsid w:val="002B15EC"/>
    <w:rsid w:val="002B52CC"/>
    <w:rsid w:val="002B5A8E"/>
    <w:rsid w:val="002B6B8F"/>
    <w:rsid w:val="002B715B"/>
    <w:rsid w:val="002B784E"/>
    <w:rsid w:val="002C0CF1"/>
    <w:rsid w:val="002C4123"/>
    <w:rsid w:val="002C6EB2"/>
    <w:rsid w:val="002C749A"/>
    <w:rsid w:val="002C7B92"/>
    <w:rsid w:val="002D2EAA"/>
    <w:rsid w:val="002D31BA"/>
    <w:rsid w:val="002D45C5"/>
    <w:rsid w:val="002D47F2"/>
    <w:rsid w:val="002D618D"/>
    <w:rsid w:val="002E093B"/>
    <w:rsid w:val="002E33A2"/>
    <w:rsid w:val="002E4565"/>
    <w:rsid w:val="002E5C63"/>
    <w:rsid w:val="002E684C"/>
    <w:rsid w:val="002E6ACF"/>
    <w:rsid w:val="002F1575"/>
    <w:rsid w:val="002F27A9"/>
    <w:rsid w:val="002F4191"/>
    <w:rsid w:val="002F43F3"/>
    <w:rsid w:val="002F48AF"/>
    <w:rsid w:val="002F50CD"/>
    <w:rsid w:val="002F7161"/>
    <w:rsid w:val="002F7889"/>
    <w:rsid w:val="0030162C"/>
    <w:rsid w:val="00302425"/>
    <w:rsid w:val="003035C8"/>
    <w:rsid w:val="00303CF7"/>
    <w:rsid w:val="0030540B"/>
    <w:rsid w:val="0030715E"/>
    <w:rsid w:val="00307924"/>
    <w:rsid w:val="0031126C"/>
    <w:rsid w:val="003148EA"/>
    <w:rsid w:val="00316022"/>
    <w:rsid w:val="00316098"/>
    <w:rsid w:val="0031632F"/>
    <w:rsid w:val="00317C4B"/>
    <w:rsid w:val="00321E46"/>
    <w:rsid w:val="00323F11"/>
    <w:rsid w:val="00325A4B"/>
    <w:rsid w:val="00326038"/>
    <w:rsid w:val="00326C52"/>
    <w:rsid w:val="0033597E"/>
    <w:rsid w:val="00335D48"/>
    <w:rsid w:val="00341300"/>
    <w:rsid w:val="003426C8"/>
    <w:rsid w:val="00342A3A"/>
    <w:rsid w:val="00342A5E"/>
    <w:rsid w:val="00343C63"/>
    <w:rsid w:val="00344619"/>
    <w:rsid w:val="00344EF2"/>
    <w:rsid w:val="00346CE2"/>
    <w:rsid w:val="0034779A"/>
    <w:rsid w:val="00347A5E"/>
    <w:rsid w:val="00351B8B"/>
    <w:rsid w:val="003533FC"/>
    <w:rsid w:val="0035373D"/>
    <w:rsid w:val="00355043"/>
    <w:rsid w:val="0035592D"/>
    <w:rsid w:val="00357FC7"/>
    <w:rsid w:val="003614EB"/>
    <w:rsid w:val="00361550"/>
    <w:rsid w:val="00361606"/>
    <w:rsid w:val="00361EE1"/>
    <w:rsid w:val="0036683B"/>
    <w:rsid w:val="0036729A"/>
    <w:rsid w:val="0038070F"/>
    <w:rsid w:val="0038420B"/>
    <w:rsid w:val="0038429A"/>
    <w:rsid w:val="0038652A"/>
    <w:rsid w:val="00386795"/>
    <w:rsid w:val="0039035D"/>
    <w:rsid w:val="00392C41"/>
    <w:rsid w:val="0039382A"/>
    <w:rsid w:val="00396EDF"/>
    <w:rsid w:val="0039755E"/>
    <w:rsid w:val="0039759C"/>
    <w:rsid w:val="003A0A19"/>
    <w:rsid w:val="003A1F12"/>
    <w:rsid w:val="003A54A9"/>
    <w:rsid w:val="003A5AFE"/>
    <w:rsid w:val="003A5BC2"/>
    <w:rsid w:val="003A79F9"/>
    <w:rsid w:val="003A7CC6"/>
    <w:rsid w:val="003A7CD0"/>
    <w:rsid w:val="003B15C8"/>
    <w:rsid w:val="003B1A5D"/>
    <w:rsid w:val="003B2BCD"/>
    <w:rsid w:val="003B3598"/>
    <w:rsid w:val="003B5604"/>
    <w:rsid w:val="003B5C79"/>
    <w:rsid w:val="003B63F0"/>
    <w:rsid w:val="003B68AE"/>
    <w:rsid w:val="003B6C05"/>
    <w:rsid w:val="003C02A6"/>
    <w:rsid w:val="003C12A8"/>
    <w:rsid w:val="003C1A6C"/>
    <w:rsid w:val="003C2813"/>
    <w:rsid w:val="003C2FF1"/>
    <w:rsid w:val="003C33CF"/>
    <w:rsid w:val="003C48FE"/>
    <w:rsid w:val="003C4EAD"/>
    <w:rsid w:val="003C6C75"/>
    <w:rsid w:val="003C742E"/>
    <w:rsid w:val="003C789D"/>
    <w:rsid w:val="003D6F7A"/>
    <w:rsid w:val="003E2464"/>
    <w:rsid w:val="003E6B2D"/>
    <w:rsid w:val="003E7AD6"/>
    <w:rsid w:val="003F0379"/>
    <w:rsid w:val="003F1128"/>
    <w:rsid w:val="003F36A3"/>
    <w:rsid w:val="003F66C5"/>
    <w:rsid w:val="00403AEB"/>
    <w:rsid w:val="00403B9C"/>
    <w:rsid w:val="00404235"/>
    <w:rsid w:val="00404736"/>
    <w:rsid w:val="00406BDD"/>
    <w:rsid w:val="0041144B"/>
    <w:rsid w:val="00412851"/>
    <w:rsid w:val="00412BD8"/>
    <w:rsid w:val="00414B36"/>
    <w:rsid w:val="004162E3"/>
    <w:rsid w:val="00417773"/>
    <w:rsid w:val="004177EB"/>
    <w:rsid w:val="004210BA"/>
    <w:rsid w:val="0042264E"/>
    <w:rsid w:val="00422769"/>
    <w:rsid w:val="004238D0"/>
    <w:rsid w:val="004239A6"/>
    <w:rsid w:val="00425DD9"/>
    <w:rsid w:val="00427685"/>
    <w:rsid w:val="00430C6E"/>
    <w:rsid w:val="004317A8"/>
    <w:rsid w:val="004324D5"/>
    <w:rsid w:val="00435AF2"/>
    <w:rsid w:val="00436C76"/>
    <w:rsid w:val="00436EF9"/>
    <w:rsid w:val="004406C8"/>
    <w:rsid w:val="004418F1"/>
    <w:rsid w:val="0044250F"/>
    <w:rsid w:val="004454DC"/>
    <w:rsid w:val="004500CD"/>
    <w:rsid w:val="00450F7E"/>
    <w:rsid w:val="0045119D"/>
    <w:rsid w:val="00451458"/>
    <w:rsid w:val="00452D3D"/>
    <w:rsid w:val="00456FE8"/>
    <w:rsid w:val="00461EB9"/>
    <w:rsid w:val="00462D4D"/>
    <w:rsid w:val="00462DFE"/>
    <w:rsid w:val="00464097"/>
    <w:rsid w:val="0046497F"/>
    <w:rsid w:val="00465329"/>
    <w:rsid w:val="00466E12"/>
    <w:rsid w:val="0047107B"/>
    <w:rsid w:val="0047188F"/>
    <w:rsid w:val="004731DD"/>
    <w:rsid w:val="00474A07"/>
    <w:rsid w:val="00474B51"/>
    <w:rsid w:val="00475759"/>
    <w:rsid w:val="00480FC3"/>
    <w:rsid w:val="00483AC8"/>
    <w:rsid w:val="0048552E"/>
    <w:rsid w:val="00486750"/>
    <w:rsid w:val="004869D2"/>
    <w:rsid w:val="00487F51"/>
    <w:rsid w:val="00495147"/>
    <w:rsid w:val="004965AF"/>
    <w:rsid w:val="00496AF2"/>
    <w:rsid w:val="00497813"/>
    <w:rsid w:val="004979EB"/>
    <w:rsid w:val="004A1055"/>
    <w:rsid w:val="004A2B2C"/>
    <w:rsid w:val="004A34F7"/>
    <w:rsid w:val="004A35C7"/>
    <w:rsid w:val="004A7914"/>
    <w:rsid w:val="004B0D30"/>
    <w:rsid w:val="004B105C"/>
    <w:rsid w:val="004B2858"/>
    <w:rsid w:val="004B28F4"/>
    <w:rsid w:val="004B45F1"/>
    <w:rsid w:val="004B7FA1"/>
    <w:rsid w:val="004C084F"/>
    <w:rsid w:val="004C1938"/>
    <w:rsid w:val="004C322C"/>
    <w:rsid w:val="004C430A"/>
    <w:rsid w:val="004C7AC5"/>
    <w:rsid w:val="004D0246"/>
    <w:rsid w:val="004D1602"/>
    <w:rsid w:val="004D2854"/>
    <w:rsid w:val="004D5894"/>
    <w:rsid w:val="004D6D76"/>
    <w:rsid w:val="004E2905"/>
    <w:rsid w:val="004E2FCD"/>
    <w:rsid w:val="004E3E08"/>
    <w:rsid w:val="004E5C88"/>
    <w:rsid w:val="004E5F4E"/>
    <w:rsid w:val="004F0DBC"/>
    <w:rsid w:val="004F3D9D"/>
    <w:rsid w:val="004F435B"/>
    <w:rsid w:val="004F5649"/>
    <w:rsid w:val="004F5B71"/>
    <w:rsid w:val="004F5F79"/>
    <w:rsid w:val="00503C21"/>
    <w:rsid w:val="00505133"/>
    <w:rsid w:val="0050528F"/>
    <w:rsid w:val="005063AB"/>
    <w:rsid w:val="005064C8"/>
    <w:rsid w:val="00506FA0"/>
    <w:rsid w:val="005073B7"/>
    <w:rsid w:val="00507669"/>
    <w:rsid w:val="00507CFE"/>
    <w:rsid w:val="005114B6"/>
    <w:rsid w:val="005149CD"/>
    <w:rsid w:val="005151A9"/>
    <w:rsid w:val="00515601"/>
    <w:rsid w:val="00515EFD"/>
    <w:rsid w:val="00520D16"/>
    <w:rsid w:val="00520FA4"/>
    <w:rsid w:val="00523344"/>
    <w:rsid w:val="00523425"/>
    <w:rsid w:val="00524B82"/>
    <w:rsid w:val="00526327"/>
    <w:rsid w:val="00530598"/>
    <w:rsid w:val="0053076B"/>
    <w:rsid w:val="005316CA"/>
    <w:rsid w:val="00531951"/>
    <w:rsid w:val="00531A09"/>
    <w:rsid w:val="00532917"/>
    <w:rsid w:val="005334F1"/>
    <w:rsid w:val="0053436A"/>
    <w:rsid w:val="0053491B"/>
    <w:rsid w:val="00536618"/>
    <w:rsid w:val="005403C0"/>
    <w:rsid w:val="005405EF"/>
    <w:rsid w:val="0054233F"/>
    <w:rsid w:val="00542C08"/>
    <w:rsid w:val="00543CB0"/>
    <w:rsid w:val="00546EC7"/>
    <w:rsid w:val="00547468"/>
    <w:rsid w:val="00547D17"/>
    <w:rsid w:val="00550260"/>
    <w:rsid w:val="00552032"/>
    <w:rsid w:val="00553570"/>
    <w:rsid w:val="00555588"/>
    <w:rsid w:val="00556C05"/>
    <w:rsid w:val="0055743E"/>
    <w:rsid w:val="0056116E"/>
    <w:rsid w:val="00561A37"/>
    <w:rsid w:val="00563925"/>
    <w:rsid w:val="00563F89"/>
    <w:rsid w:val="00565DD2"/>
    <w:rsid w:val="005662C4"/>
    <w:rsid w:val="00566779"/>
    <w:rsid w:val="005669A4"/>
    <w:rsid w:val="00566BCC"/>
    <w:rsid w:val="00571093"/>
    <w:rsid w:val="00572251"/>
    <w:rsid w:val="00580F83"/>
    <w:rsid w:val="0058168E"/>
    <w:rsid w:val="00582926"/>
    <w:rsid w:val="0058344F"/>
    <w:rsid w:val="00583D82"/>
    <w:rsid w:val="00584036"/>
    <w:rsid w:val="00584397"/>
    <w:rsid w:val="00584F37"/>
    <w:rsid w:val="00586414"/>
    <w:rsid w:val="00587FF2"/>
    <w:rsid w:val="005906B4"/>
    <w:rsid w:val="00592C94"/>
    <w:rsid w:val="00592EA0"/>
    <w:rsid w:val="00593248"/>
    <w:rsid w:val="0059449C"/>
    <w:rsid w:val="00595172"/>
    <w:rsid w:val="00596A82"/>
    <w:rsid w:val="0059742D"/>
    <w:rsid w:val="005A1C1D"/>
    <w:rsid w:val="005A54B2"/>
    <w:rsid w:val="005A5F22"/>
    <w:rsid w:val="005A6FD8"/>
    <w:rsid w:val="005B05B6"/>
    <w:rsid w:val="005B3327"/>
    <w:rsid w:val="005B4793"/>
    <w:rsid w:val="005B4999"/>
    <w:rsid w:val="005B5F3A"/>
    <w:rsid w:val="005B6062"/>
    <w:rsid w:val="005B6D35"/>
    <w:rsid w:val="005C08B1"/>
    <w:rsid w:val="005C13D4"/>
    <w:rsid w:val="005C1C9E"/>
    <w:rsid w:val="005C27C5"/>
    <w:rsid w:val="005C549C"/>
    <w:rsid w:val="005D0122"/>
    <w:rsid w:val="005D04B8"/>
    <w:rsid w:val="005D1CD0"/>
    <w:rsid w:val="005D6A9D"/>
    <w:rsid w:val="005E37F2"/>
    <w:rsid w:val="005E3DBC"/>
    <w:rsid w:val="005E6D41"/>
    <w:rsid w:val="005F2C84"/>
    <w:rsid w:val="005F4221"/>
    <w:rsid w:val="005F47FD"/>
    <w:rsid w:val="00600684"/>
    <w:rsid w:val="00601860"/>
    <w:rsid w:val="00601D6D"/>
    <w:rsid w:val="00602F79"/>
    <w:rsid w:val="00603A7E"/>
    <w:rsid w:val="00605290"/>
    <w:rsid w:val="00607413"/>
    <w:rsid w:val="00607C8C"/>
    <w:rsid w:val="00610773"/>
    <w:rsid w:val="00610FC5"/>
    <w:rsid w:val="00614148"/>
    <w:rsid w:val="0061546F"/>
    <w:rsid w:val="006158B9"/>
    <w:rsid w:val="00616279"/>
    <w:rsid w:val="006165B1"/>
    <w:rsid w:val="00620BA6"/>
    <w:rsid w:val="006217C7"/>
    <w:rsid w:val="00623A1B"/>
    <w:rsid w:val="00623AE0"/>
    <w:rsid w:val="00623E22"/>
    <w:rsid w:val="00623E40"/>
    <w:rsid w:val="00624572"/>
    <w:rsid w:val="00625189"/>
    <w:rsid w:val="006264DF"/>
    <w:rsid w:val="00627B31"/>
    <w:rsid w:val="006304C3"/>
    <w:rsid w:val="00630E63"/>
    <w:rsid w:val="006313F3"/>
    <w:rsid w:val="00635378"/>
    <w:rsid w:val="00635E29"/>
    <w:rsid w:val="00636791"/>
    <w:rsid w:val="00636881"/>
    <w:rsid w:val="006407CB"/>
    <w:rsid w:val="0064198D"/>
    <w:rsid w:val="00641C21"/>
    <w:rsid w:val="00643CDD"/>
    <w:rsid w:val="00644EFD"/>
    <w:rsid w:val="00644F89"/>
    <w:rsid w:val="0064545D"/>
    <w:rsid w:val="0064659D"/>
    <w:rsid w:val="0064762E"/>
    <w:rsid w:val="00650748"/>
    <w:rsid w:val="00654BAC"/>
    <w:rsid w:val="00655406"/>
    <w:rsid w:val="0065656E"/>
    <w:rsid w:val="00657E1C"/>
    <w:rsid w:val="0066285A"/>
    <w:rsid w:val="0066579E"/>
    <w:rsid w:val="006706FA"/>
    <w:rsid w:val="00671802"/>
    <w:rsid w:val="006718E1"/>
    <w:rsid w:val="0067237F"/>
    <w:rsid w:val="006741B6"/>
    <w:rsid w:val="00674BF7"/>
    <w:rsid w:val="00675079"/>
    <w:rsid w:val="00675D8C"/>
    <w:rsid w:val="00685AB2"/>
    <w:rsid w:val="00686169"/>
    <w:rsid w:val="006873AE"/>
    <w:rsid w:val="006908AE"/>
    <w:rsid w:val="00691CF5"/>
    <w:rsid w:val="00691D1A"/>
    <w:rsid w:val="00693B4E"/>
    <w:rsid w:val="00695BD5"/>
    <w:rsid w:val="00697E74"/>
    <w:rsid w:val="006A0D77"/>
    <w:rsid w:val="006A1D39"/>
    <w:rsid w:val="006A2C60"/>
    <w:rsid w:val="006A2FE2"/>
    <w:rsid w:val="006B0D7B"/>
    <w:rsid w:val="006B11AF"/>
    <w:rsid w:val="006B1F15"/>
    <w:rsid w:val="006B2F3C"/>
    <w:rsid w:val="006B3D26"/>
    <w:rsid w:val="006B59E2"/>
    <w:rsid w:val="006B59E4"/>
    <w:rsid w:val="006B69AE"/>
    <w:rsid w:val="006B7246"/>
    <w:rsid w:val="006B7ADD"/>
    <w:rsid w:val="006C18E3"/>
    <w:rsid w:val="006C2F22"/>
    <w:rsid w:val="006C40D1"/>
    <w:rsid w:val="006C41B2"/>
    <w:rsid w:val="006C4D47"/>
    <w:rsid w:val="006D021C"/>
    <w:rsid w:val="006D02A0"/>
    <w:rsid w:val="006D0B37"/>
    <w:rsid w:val="006D14B6"/>
    <w:rsid w:val="006D30CE"/>
    <w:rsid w:val="006D416A"/>
    <w:rsid w:val="006D4880"/>
    <w:rsid w:val="006D4B1D"/>
    <w:rsid w:val="006D4D2F"/>
    <w:rsid w:val="006D5106"/>
    <w:rsid w:val="006E04AD"/>
    <w:rsid w:val="006E181E"/>
    <w:rsid w:val="006E1EAE"/>
    <w:rsid w:val="006E2A5C"/>
    <w:rsid w:val="006E37AD"/>
    <w:rsid w:val="006E3E1F"/>
    <w:rsid w:val="006E6B0F"/>
    <w:rsid w:val="006E7555"/>
    <w:rsid w:val="006E7A2D"/>
    <w:rsid w:val="006E7A69"/>
    <w:rsid w:val="006F01B0"/>
    <w:rsid w:val="006F04A0"/>
    <w:rsid w:val="006F122C"/>
    <w:rsid w:val="006F17B2"/>
    <w:rsid w:val="006F1EF5"/>
    <w:rsid w:val="006F2ECB"/>
    <w:rsid w:val="006F3B79"/>
    <w:rsid w:val="006F4EB8"/>
    <w:rsid w:val="006F4F57"/>
    <w:rsid w:val="006F5D82"/>
    <w:rsid w:val="006F5FFA"/>
    <w:rsid w:val="006F6051"/>
    <w:rsid w:val="006F6089"/>
    <w:rsid w:val="006F6710"/>
    <w:rsid w:val="006F672B"/>
    <w:rsid w:val="006F72D2"/>
    <w:rsid w:val="006F7797"/>
    <w:rsid w:val="007023EA"/>
    <w:rsid w:val="0070587A"/>
    <w:rsid w:val="00706CF6"/>
    <w:rsid w:val="00714DFC"/>
    <w:rsid w:val="00717A03"/>
    <w:rsid w:val="00722726"/>
    <w:rsid w:val="007247EA"/>
    <w:rsid w:val="00724EA0"/>
    <w:rsid w:val="0072511E"/>
    <w:rsid w:val="00726F29"/>
    <w:rsid w:val="00727390"/>
    <w:rsid w:val="00730803"/>
    <w:rsid w:val="007314EE"/>
    <w:rsid w:val="00732A55"/>
    <w:rsid w:val="00736388"/>
    <w:rsid w:val="00737108"/>
    <w:rsid w:val="0073712B"/>
    <w:rsid w:val="007402AC"/>
    <w:rsid w:val="00740CD8"/>
    <w:rsid w:val="00741688"/>
    <w:rsid w:val="0074323F"/>
    <w:rsid w:val="00743729"/>
    <w:rsid w:val="0074423F"/>
    <w:rsid w:val="007449A8"/>
    <w:rsid w:val="00745E9A"/>
    <w:rsid w:val="00752E60"/>
    <w:rsid w:val="0075320A"/>
    <w:rsid w:val="00753A49"/>
    <w:rsid w:val="00754FD2"/>
    <w:rsid w:val="0075613E"/>
    <w:rsid w:val="007577DD"/>
    <w:rsid w:val="00760259"/>
    <w:rsid w:val="00760E32"/>
    <w:rsid w:val="00763D8D"/>
    <w:rsid w:val="0076490B"/>
    <w:rsid w:val="00764CEA"/>
    <w:rsid w:val="0076774D"/>
    <w:rsid w:val="0077180B"/>
    <w:rsid w:val="00772449"/>
    <w:rsid w:val="00775001"/>
    <w:rsid w:val="0077716E"/>
    <w:rsid w:val="00780974"/>
    <w:rsid w:val="00780AE8"/>
    <w:rsid w:val="00781C31"/>
    <w:rsid w:val="007873C4"/>
    <w:rsid w:val="007905C1"/>
    <w:rsid w:val="00790732"/>
    <w:rsid w:val="00792094"/>
    <w:rsid w:val="00794302"/>
    <w:rsid w:val="00797EDC"/>
    <w:rsid w:val="007A0A9A"/>
    <w:rsid w:val="007A1528"/>
    <w:rsid w:val="007A2400"/>
    <w:rsid w:val="007A2967"/>
    <w:rsid w:val="007A2DE6"/>
    <w:rsid w:val="007A30D9"/>
    <w:rsid w:val="007A479F"/>
    <w:rsid w:val="007A4DCE"/>
    <w:rsid w:val="007A5607"/>
    <w:rsid w:val="007A699E"/>
    <w:rsid w:val="007B00B3"/>
    <w:rsid w:val="007B3CE9"/>
    <w:rsid w:val="007B480D"/>
    <w:rsid w:val="007B5EB5"/>
    <w:rsid w:val="007C103F"/>
    <w:rsid w:val="007C2E2D"/>
    <w:rsid w:val="007C74C6"/>
    <w:rsid w:val="007C7517"/>
    <w:rsid w:val="007D0368"/>
    <w:rsid w:val="007D31D8"/>
    <w:rsid w:val="007D430F"/>
    <w:rsid w:val="007D4405"/>
    <w:rsid w:val="007D47DC"/>
    <w:rsid w:val="007D63F0"/>
    <w:rsid w:val="007D6731"/>
    <w:rsid w:val="007D7713"/>
    <w:rsid w:val="007D7E5A"/>
    <w:rsid w:val="007E0F18"/>
    <w:rsid w:val="007E174E"/>
    <w:rsid w:val="007E2ABD"/>
    <w:rsid w:val="007E579D"/>
    <w:rsid w:val="007E68A3"/>
    <w:rsid w:val="007E6AB9"/>
    <w:rsid w:val="007F2B6D"/>
    <w:rsid w:val="007F2DEA"/>
    <w:rsid w:val="007F366A"/>
    <w:rsid w:val="007F4E41"/>
    <w:rsid w:val="007F585F"/>
    <w:rsid w:val="007F5DCA"/>
    <w:rsid w:val="007F6A17"/>
    <w:rsid w:val="007F7954"/>
    <w:rsid w:val="007F7CA7"/>
    <w:rsid w:val="00800170"/>
    <w:rsid w:val="008003B5"/>
    <w:rsid w:val="00800C71"/>
    <w:rsid w:val="00801BB2"/>
    <w:rsid w:val="00802823"/>
    <w:rsid w:val="008032B7"/>
    <w:rsid w:val="00804354"/>
    <w:rsid w:val="0080450C"/>
    <w:rsid w:val="008055FA"/>
    <w:rsid w:val="00810DB9"/>
    <w:rsid w:val="00810FB4"/>
    <w:rsid w:val="00813A3C"/>
    <w:rsid w:val="00813D28"/>
    <w:rsid w:val="00814BD2"/>
    <w:rsid w:val="00816A14"/>
    <w:rsid w:val="00816EAA"/>
    <w:rsid w:val="00822857"/>
    <w:rsid w:val="00823FA3"/>
    <w:rsid w:val="00827301"/>
    <w:rsid w:val="008302D3"/>
    <w:rsid w:val="00832473"/>
    <w:rsid w:val="00832C8E"/>
    <w:rsid w:val="008330EC"/>
    <w:rsid w:val="00834047"/>
    <w:rsid w:val="0084036F"/>
    <w:rsid w:val="00842B1C"/>
    <w:rsid w:val="008433B6"/>
    <w:rsid w:val="00843871"/>
    <w:rsid w:val="00843EC0"/>
    <w:rsid w:val="00843EDF"/>
    <w:rsid w:val="0084672C"/>
    <w:rsid w:val="00850674"/>
    <w:rsid w:val="00854CCF"/>
    <w:rsid w:val="00854D87"/>
    <w:rsid w:val="00856B38"/>
    <w:rsid w:val="00857937"/>
    <w:rsid w:val="008607CD"/>
    <w:rsid w:val="00861D5F"/>
    <w:rsid w:val="00862355"/>
    <w:rsid w:val="008634F7"/>
    <w:rsid w:val="00863709"/>
    <w:rsid w:val="00863BAB"/>
    <w:rsid w:val="00863F37"/>
    <w:rsid w:val="00863F54"/>
    <w:rsid w:val="008710A5"/>
    <w:rsid w:val="0087176D"/>
    <w:rsid w:val="00873FA3"/>
    <w:rsid w:val="0087590B"/>
    <w:rsid w:val="00875C08"/>
    <w:rsid w:val="00876CFC"/>
    <w:rsid w:val="00877AC1"/>
    <w:rsid w:val="00880809"/>
    <w:rsid w:val="00880F77"/>
    <w:rsid w:val="008810DD"/>
    <w:rsid w:val="008812FD"/>
    <w:rsid w:val="0088150C"/>
    <w:rsid w:val="008825AC"/>
    <w:rsid w:val="008841DB"/>
    <w:rsid w:val="00885916"/>
    <w:rsid w:val="008871DB"/>
    <w:rsid w:val="008906D3"/>
    <w:rsid w:val="008916A5"/>
    <w:rsid w:val="00891960"/>
    <w:rsid w:val="00891A76"/>
    <w:rsid w:val="00891CA9"/>
    <w:rsid w:val="00894255"/>
    <w:rsid w:val="008A1DE3"/>
    <w:rsid w:val="008A20FC"/>
    <w:rsid w:val="008A360D"/>
    <w:rsid w:val="008A490E"/>
    <w:rsid w:val="008A5CC0"/>
    <w:rsid w:val="008A60D9"/>
    <w:rsid w:val="008A6940"/>
    <w:rsid w:val="008B3382"/>
    <w:rsid w:val="008B3751"/>
    <w:rsid w:val="008B4D87"/>
    <w:rsid w:val="008B7AA3"/>
    <w:rsid w:val="008C14D0"/>
    <w:rsid w:val="008C384C"/>
    <w:rsid w:val="008C50A9"/>
    <w:rsid w:val="008C55FA"/>
    <w:rsid w:val="008C72A2"/>
    <w:rsid w:val="008C76E8"/>
    <w:rsid w:val="008C777C"/>
    <w:rsid w:val="008D140C"/>
    <w:rsid w:val="008E01A3"/>
    <w:rsid w:val="008E169E"/>
    <w:rsid w:val="008E19CD"/>
    <w:rsid w:val="008E20D7"/>
    <w:rsid w:val="008E3175"/>
    <w:rsid w:val="008E34BC"/>
    <w:rsid w:val="008E3600"/>
    <w:rsid w:val="008E3CF0"/>
    <w:rsid w:val="008E3EA5"/>
    <w:rsid w:val="008E465A"/>
    <w:rsid w:val="008E4E5F"/>
    <w:rsid w:val="008E562C"/>
    <w:rsid w:val="008E58B4"/>
    <w:rsid w:val="008E795B"/>
    <w:rsid w:val="008F0037"/>
    <w:rsid w:val="008F1090"/>
    <w:rsid w:val="008F14EB"/>
    <w:rsid w:val="008F2B85"/>
    <w:rsid w:val="008F5411"/>
    <w:rsid w:val="008F6F29"/>
    <w:rsid w:val="00902176"/>
    <w:rsid w:val="00903C77"/>
    <w:rsid w:val="00904828"/>
    <w:rsid w:val="00906C82"/>
    <w:rsid w:val="00907B2C"/>
    <w:rsid w:val="00910C81"/>
    <w:rsid w:val="0091107F"/>
    <w:rsid w:val="009132DD"/>
    <w:rsid w:val="009133AB"/>
    <w:rsid w:val="00914497"/>
    <w:rsid w:val="00917CEE"/>
    <w:rsid w:val="0092240B"/>
    <w:rsid w:val="00922811"/>
    <w:rsid w:val="009228FA"/>
    <w:rsid w:val="00923507"/>
    <w:rsid w:val="009240C3"/>
    <w:rsid w:val="0092493E"/>
    <w:rsid w:val="00925DA0"/>
    <w:rsid w:val="00925E80"/>
    <w:rsid w:val="0092665A"/>
    <w:rsid w:val="00927D97"/>
    <w:rsid w:val="00930A63"/>
    <w:rsid w:val="00930B78"/>
    <w:rsid w:val="00935774"/>
    <w:rsid w:val="00936F60"/>
    <w:rsid w:val="00940713"/>
    <w:rsid w:val="00942612"/>
    <w:rsid w:val="009428A1"/>
    <w:rsid w:val="00943441"/>
    <w:rsid w:val="00946B02"/>
    <w:rsid w:val="00953887"/>
    <w:rsid w:val="00954B6D"/>
    <w:rsid w:val="00957480"/>
    <w:rsid w:val="009578C8"/>
    <w:rsid w:val="009611BD"/>
    <w:rsid w:val="0096152A"/>
    <w:rsid w:val="00962DCF"/>
    <w:rsid w:val="00966737"/>
    <w:rsid w:val="00966920"/>
    <w:rsid w:val="0096766D"/>
    <w:rsid w:val="0097275B"/>
    <w:rsid w:val="0097514F"/>
    <w:rsid w:val="00975FD6"/>
    <w:rsid w:val="00976493"/>
    <w:rsid w:val="00976EFD"/>
    <w:rsid w:val="00980A27"/>
    <w:rsid w:val="00982476"/>
    <w:rsid w:val="009843EC"/>
    <w:rsid w:val="009866DE"/>
    <w:rsid w:val="0099138F"/>
    <w:rsid w:val="00992535"/>
    <w:rsid w:val="009931D4"/>
    <w:rsid w:val="009939C0"/>
    <w:rsid w:val="009951AC"/>
    <w:rsid w:val="00996079"/>
    <w:rsid w:val="009975B6"/>
    <w:rsid w:val="009A09EE"/>
    <w:rsid w:val="009A1763"/>
    <w:rsid w:val="009A1B94"/>
    <w:rsid w:val="009A6B9F"/>
    <w:rsid w:val="009A7B3B"/>
    <w:rsid w:val="009B05D3"/>
    <w:rsid w:val="009B2254"/>
    <w:rsid w:val="009B3575"/>
    <w:rsid w:val="009B717A"/>
    <w:rsid w:val="009C0474"/>
    <w:rsid w:val="009C1817"/>
    <w:rsid w:val="009C4D7B"/>
    <w:rsid w:val="009C5986"/>
    <w:rsid w:val="009C60A5"/>
    <w:rsid w:val="009D03A1"/>
    <w:rsid w:val="009D1092"/>
    <w:rsid w:val="009D1583"/>
    <w:rsid w:val="009D4658"/>
    <w:rsid w:val="009D4751"/>
    <w:rsid w:val="009D7C7D"/>
    <w:rsid w:val="009D7DA1"/>
    <w:rsid w:val="009E0BA6"/>
    <w:rsid w:val="009E1171"/>
    <w:rsid w:val="009E250F"/>
    <w:rsid w:val="009E3EB0"/>
    <w:rsid w:val="009E444D"/>
    <w:rsid w:val="009E4C0F"/>
    <w:rsid w:val="009E4DBD"/>
    <w:rsid w:val="009F081D"/>
    <w:rsid w:val="009F0A28"/>
    <w:rsid w:val="009F23CE"/>
    <w:rsid w:val="009F3DE3"/>
    <w:rsid w:val="009F62EF"/>
    <w:rsid w:val="009F676C"/>
    <w:rsid w:val="00A02DDB"/>
    <w:rsid w:val="00A03AB1"/>
    <w:rsid w:val="00A050D8"/>
    <w:rsid w:val="00A05C9F"/>
    <w:rsid w:val="00A06829"/>
    <w:rsid w:val="00A07F89"/>
    <w:rsid w:val="00A17551"/>
    <w:rsid w:val="00A2410D"/>
    <w:rsid w:val="00A27CB6"/>
    <w:rsid w:val="00A30086"/>
    <w:rsid w:val="00A326BA"/>
    <w:rsid w:val="00A330DA"/>
    <w:rsid w:val="00A335E4"/>
    <w:rsid w:val="00A37B7D"/>
    <w:rsid w:val="00A407F5"/>
    <w:rsid w:val="00A43B25"/>
    <w:rsid w:val="00A44406"/>
    <w:rsid w:val="00A44D14"/>
    <w:rsid w:val="00A4770F"/>
    <w:rsid w:val="00A535E1"/>
    <w:rsid w:val="00A538F3"/>
    <w:rsid w:val="00A53EED"/>
    <w:rsid w:val="00A54913"/>
    <w:rsid w:val="00A5560B"/>
    <w:rsid w:val="00A55F9E"/>
    <w:rsid w:val="00A57B38"/>
    <w:rsid w:val="00A605B7"/>
    <w:rsid w:val="00A60853"/>
    <w:rsid w:val="00A625B0"/>
    <w:rsid w:val="00A62D24"/>
    <w:rsid w:val="00A648E7"/>
    <w:rsid w:val="00A67968"/>
    <w:rsid w:val="00A710C1"/>
    <w:rsid w:val="00A73075"/>
    <w:rsid w:val="00A7322E"/>
    <w:rsid w:val="00A738F8"/>
    <w:rsid w:val="00A74758"/>
    <w:rsid w:val="00A752B0"/>
    <w:rsid w:val="00A76DC1"/>
    <w:rsid w:val="00A77E9C"/>
    <w:rsid w:val="00A80A56"/>
    <w:rsid w:val="00A80F91"/>
    <w:rsid w:val="00A86F2A"/>
    <w:rsid w:val="00A91898"/>
    <w:rsid w:val="00A94F03"/>
    <w:rsid w:val="00AA0B0B"/>
    <w:rsid w:val="00AA1DA7"/>
    <w:rsid w:val="00AA32C3"/>
    <w:rsid w:val="00AA3C06"/>
    <w:rsid w:val="00AB0DA8"/>
    <w:rsid w:val="00AB0F74"/>
    <w:rsid w:val="00AB2173"/>
    <w:rsid w:val="00AB30BF"/>
    <w:rsid w:val="00AB55EA"/>
    <w:rsid w:val="00AB566D"/>
    <w:rsid w:val="00AB7BE1"/>
    <w:rsid w:val="00AC0AF5"/>
    <w:rsid w:val="00AC0D55"/>
    <w:rsid w:val="00AC1292"/>
    <w:rsid w:val="00AC163A"/>
    <w:rsid w:val="00AC183E"/>
    <w:rsid w:val="00AC24E0"/>
    <w:rsid w:val="00AC3D45"/>
    <w:rsid w:val="00AC6253"/>
    <w:rsid w:val="00AC632D"/>
    <w:rsid w:val="00AC68F8"/>
    <w:rsid w:val="00AC6C04"/>
    <w:rsid w:val="00AC7AED"/>
    <w:rsid w:val="00AE2226"/>
    <w:rsid w:val="00AE2482"/>
    <w:rsid w:val="00AE25DB"/>
    <w:rsid w:val="00AE4DE6"/>
    <w:rsid w:val="00AE5089"/>
    <w:rsid w:val="00AE60ED"/>
    <w:rsid w:val="00AE636F"/>
    <w:rsid w:val="00AF0B33"/>
    <w:rsid w:val="00AF0CF6"/>
    <w:rsid w:val="00AF2493"/>
    <w:rsid w:val="00AF3445"/>
    <w:rsid w:val="00AF3BB8"/>
    <w:rsid w:val="00AF67B0"/>
    <w:rsid w:val="00B04269"/>
    <w:rsid w:val="00B05D12"/>
    <w:rsid w:val="00B0764D"/>
    <w:rsid w:val="00B101C8"/>
    <w:rsid w:val="00B148CC"/>
    <w:rsid w:val="00B1493B"/>
    <w:rsid w:val="00B15362"/>
    <w:rsid w:val="00B17AA6"/>
    <w:rsid w:val="00B206AA"/>
    <w:rsid w:val="00B22ED6"/>
    <w:rsid w:val="00B24356"/>
    <w:rsid w:val="00B2497B"/>
    <w:rsid w:val="00B31C81"/>
    <w:rsid w:val="00B36B4E"/>
    <w:rsid w:val="00B41B4B"/>
    <w:rsid w:val="00B41DB1"/>
    <w:rsid w:val="00B42724"/>
    <w:rsid w:val="00B43519"/>
    <w:rsid w:val="00B456AB"/>
    <w:rsid w:val="00B45ED1"/>
    <w:rsid w:val="00B462B4"/>
    <w:rsid w:val="00B46AA7"/>
    <w:rsid w:val="00B46BDD"/>
    <w:rsid w:val="00B4733A"/>
    <w:rsid w:val="00B47A68"/>
    <w:rsid w:val="00B5043C"/>
    <w:rsid w:val="00B512CA"/>
    <w:rsid w:val="00B51A5F"/>
    <w:rsid w:val="00B526F7"/>
    <w:rsid w:val="00B53BCB"/>
    <w:rsid w:val="00B54028"/>
    <w:rsid w:val="00B551DC"/>
    <w:rsid w:val="00B56659"/>
    <w:rsid w:val="00B56ED5"/>
    <w:rsid w:val="00B5723D"/>
    <w:rsid w:val="00B57CBF"/>
    <w:rsid w:val="00B61266"/>
    <w:rsid w:val="00B613CA"/>
    <w:rsid w:val="00B6259B"/>
    <w:rsid w:val="00B6339E"/>
    <w:rsid w:val="00B659FD"/>
    <w:rsid w:val="00B66803"/>
    <w:rsid w:val="00B669CA"/>
    <w:rsid w:val="00B70308"/>
    <w:rsid w:val="00B70B79"/>
    <w:rsid w:val="00B710D5"/>
    <w:rsid w:val="00B72320"/>
    <w:rsid w:val="00B7261B"/>
    <w:rsid w:val="00B73C6A"/>
    <w:rsid w:val="00B73DF8"/>
    <w:rsid w:val="00B7404B"/>
    <w:rsid w:val="00B75B31"/>
    <w:rsid w:val="00B7607B"/>
    <w:rsid w:val="00B76533"/>
    <w:rsid w:val="00B7749E"/>
    <w:rsid w:val="00B80CF2"/>
    <w:rsid w:val="00B81E01"/>
    <w:rsid w:val="00B82196"/>
    <w:rsid w:val="00B87B63"/>
    <w:rsid w:val="00B9289B"/>
    <w:rsid w:val="00B92CC6"/>
    <w:rsid w:val="00B934B0"/>
    <w:rsid w:val="00B93CAD"/>
    <w:rsid w:val="00B93CD2"/>
    <w:rsid w:val="00B95613"/>
    <w:rsid w:val="00BA0169"/>
    <w:rsid w:val="00BA08F5"/>
    <w:rsid w:val="00BA208A"/>
    <w:rsid w:val="00BA2ED0"/>
    <w:rsid w:val="00BA510C"/>
    <w:rsid w:val="00BA5201"/>
    <w:rsid w:val="00BA6685"/>
    <w:rsid w:val="00BB0AB5"/>
    <w:rsid w:val="00BB33C0"/>
    <w:rsid w:val="00BB67BC"/>
    <w:rsid w:val="00BB6DB8"/>
    <w:rsid w:val="00BB7515"/>
    <w:rsid w:val="00BC009C"/>
    <w:rsid w:val="00BC03D8"/>
    <w:rsid w:val="00BC1A18"/>
    <w:rsid w:val="00BC2AC1"/>
    <w:rsid w:val="00BC5083"/>
    <w:rsid w:val="00BC5C4D"/>
    <w:rsid w:val="00BC617C"/>
    <w:rsid w:val="00BC67DE"/>
    <w:rsid w:val="00BC6FE4"/>
    <w:rsid w:val="00BD0CE3"/>
    <w:rsid w:val="00BD10F4"/>
    <w:rsid w:val="00BD11B1"/>
    <w:rsid w:val="00BD43FD"/>
    <w:rsid w:val="00BD622A"/>
    <w:rsid w:val="00BD7AAA"/>
    <w:rsid w:val="00BE21C0"/>
    <w:rsid w:val="00BE2C2C"/>
    <w:rsid w:val="00BE2E18"/>
    <w:rsid w:val="00BE3C76"/>
    <w:rsid w:val="00BE3DBB"/>
    <w:rsid w:val="00BE4CF6"/>
    <w:rsid w:val="00BE7040"/>
    <w:rsid w:val="00BE7133"/>
    <w:rsid w:val="00BF056F"/>
    <w:rsid w:val="00BF10F4"/>
    <w:rsid w:val="00BF121C"/>
    <w:rsid w:val="00BF1480"/>
    <w:rsid w:val="00BF1F89"/>
    <w:rsid w:val="00BF563B"/>
    <w:rsid w:val="00BF573F"/>
    <w:rsid w:val="00C02EFF"/>
    <w:rsid w:val="00C038F2"/>
    <w:rsid w:val="00C03E87"/>
    <w:rsid w:val="00C05B99"/>
    <w:rsid w:val="00C061C9"/>
    <w:rsid w:val="00C06A9A"/>
    <w:rsid w:val="00C11E48"/>
    <w:rsid w:val="00C12151"/>
    <w:rsid w:val="00C128F0"/>
    <w:rsid w:val="00C14E16"/>
    <w:rsid w:val="00C173C2"/>
    <w:rsid w:val="00C2056C"/>
    <w:rsid w:val="00C20B1F"/>
    <w:rsid w:val="00C21DCE"/>
    <w:rsid w:val="00C230CF"/>
    <w:rsid w:val="00C23609"/>
    <w:rsid w:val="00C26582"/>
    <w:rsid w:val="00C26628"/>
    <w:rsid w:val="00C27C9E"/>
    <w:rsid w:val="00C307D3"/>
    <w:rsid w:val="00C3148A"/>
    <w:rsid w:val="00C320ED"/>
    <w:rsid w:val="00C34602"/>
    <w:rsid w:val="00C34B8B"/>
    <w:rsid w:val="00C42939"/>
    <w:rsid w:val="00C42A59"/>
    <w:rsid w:val="00C44282"/>
    <w:rsid w:val="00C45627"/>
    <w:rsid w:val="00C46D1E"/>
    <w:rsid w:val="00C4705C"/>
    <w:rsid w:val="00C470DA"/>
    <w:rsid w:val="00C50240"/>
    <w:rsid w:val="00C536D3"/>
    <w:rsid w:val="00C53DA7"/>
    <w:rsid w:val="00C573DC"/>
    <w:rsid w:val="00C63F7D"/>
    <w:rsid w:val="00C64BE2"/>
    <w:rsid w:val="00C6586B"/>
    <w:rsid w:val="00C67348"/>
    <w:rsid w:val="00C67916"/>
    <w:rsid w:val="00C716D5"/>
    <w:rsid w:val="00C73ADD"/>
    <w:rsid w:val="00C74D86"/>
    <w:rsid w:val="00C8036F"/>
    <w:rsid w:val="00C826E0"/>
    <w:rsid w:val="00C847DB"/>
    <w:rsid w:val="00C903A9"/>
    <w:rsid w:val="00C905EE"/>
    <w:rsid w:val="00C91D57"/>
    <w:rsid w:val="00C928BF"/>
    <w:rsid w:val="00C96606"/>
    <w:rsid w:val="00CA04C3"/>
    <w:rsid w:val="00CA0767"/>
    <w:rsid w:val="00CA11B1"/>
    <w:rsid w:val="00CA2E35"/>
    <w:rsid w:val="00CA3D1C"/>
    <w:rsid w:val="00CA62B7"/>
    <w:rsid w:val="00CA6B29"/>
    <w:rsid w:val="00CB06EB"/>
    <w:rsid w:val="00CB3619"/>
    <w:rsid w:val="00CB3885"/>
    <w:rsid w:val="00CB4280"/>
    <w:rsid w:val="00CB4746"/>
    <w:rsid w:val="00CB5743"/>
    <w:rsid w:val="00CB5CEF"/>
    <w:rsid w:val="00CB6F9D"/>
    <w:rsid w:val="00CC0164"/>
    <w:rsid w:val="00CC264F"/>
    <w:rsid w:val="00CC6549"/>
    <w:rsid w:val="00CC7F00"/>
    <w:rsid w:val="00CD2125"/>
    <w:rsid w:val="00CD494C"/>
    <w:rsid w:val="00CD5325"/>
    <w:rsid w:val="00CD69FA"/>
    <w:rsid w:val="00CD755B"/>
    <w:rsid w:val="00CE24F0"/>
    <w:rsid w:val="00CE3D7C"/>
    <w:rsid w:val="00CE6DCE"/>
    <w:rsid w:val="00CF00D0"/>
    <w:rsid w:val="00CF1BC3"/>
    <w:rsid w:val="00CF528E"/>
    <w:rsid w:val="00CF5557"/>
    <w:rsid w:val="00CF624C"/>
    <w:rsid w:val="00CF70AA"/>
    <w:rsid w:val="00D00D57"/>
    <w:rsid w:val="00D011AA"/>
    <w:rsid w:val="00D02CE9"/>
    <w:rsid w:val="00D06327"/>
    <w:rsid w:val="00D11D9C"/>
    <w:rsid w:val="00D141FD"/>
    <w:rsid w:val="00D14B54"/>
    <w:rsid w:val="00D14D9E"/>
    <w:rsid w:val="00D17C15"/>
    <w:rsid w:val="00D20A57"/>
    <w:rsid w:val="00D21841"/>
    <w:rsid w:val="00D23790"/>
    <w:rsid w:val="00D2468A"/>
    <w:rsid w:val="00D25174"/>
    <w:rsid w:val="00D32F1F"/>
    <w:rsid w:val="00D33827"/>
    <w:rsid w:val="00D35D6C"/>
    <w:rsid w:val="00D42F6B"/>
    <w:rsid w:val="00D433F8"/>
    <w:rsid w:val="00D43E4B"/>
    <w:rsid w:val="00D4447F"/>
    <w:rsid w:val="00D474E7"/>
    <w:rsid w:val="00D53929"/>
    <w:rsid w:val="00D54487"/>
    <w:rsid w:val="00D54E90"/>
    <w:rsid w:val="00D558EF"/>
    <w:rsid w:val="00D56C1D"/>
    <w:rsid w:val="00D578BF"/>
    <w:rsid w:val="00D60890"/>
    <w:rsid w:val="00D62887"/>
    <w:rsid w:val="00D62D30"/>
    <w:rsid w:val="00D6392F"/>
    <w:rsid w:val="00D63F4D"/>
    <w:rsid w:val="00D65FB6"/>
    <w:rsid w:val="00D66351"/>
    <w:rsid w:val="00D70E83"/>
    <w:rsid w:val="00D7158C"/>
    <w:rsid w:val="00D71A13"/>
    <w:rsid w:val="00D7341A"/>
    <w:rsid w:val="00D74273"/>
    <w:rsid w:val="00D83387"/>
    <w:rsid w:val="00D846F5"/>
    <w:rsid w:val="00D84C79"/>
    <w:rsid w:val="00D84D38"/>
    <w:rsid w:val="00D84DC8"/>
    <w:rsid w:val="00D85A68"/>
    <w:rsid w:val="00D876C9"/>
    <w:rsid w:val="00D90ACE"/>
    <w:rsid w:val="00D916D2"/>
    <w:rsid w:val="00D91C0E"/>
    <w:rsid w:val="00D92C5D"/>
    <w:rsid w:val="00D93754"/>
    <w:rsid w:val="00DA05FD"/>
    <w:rsid w:val="00DA1D77"/>
    <w:rsid w:val="00DA2384"/>
    <w:rsid w:val="00DA2819"/>
    <w:rsid w:val="00DA2963"/>
    <w:rsid w:val="00DA53ED"/>
    <w:rsid w:val="00DA6726"/>
    <w:rsid w:val="00DA7018"/>
    <w:rsid w:val="00DB03C7"/>
    <w:rsid w:val="00DB2045"/>
    <w:rsid w:val="00DB2754"/>
    <w:rsid w:val="00DB2FD2"/>
    <w:rsid w:val="00DB31DF"/>
    <w:rsid w:val="00DB3779"/>
    <w:rsid w:val="00DB637E"/>
    <w:rsid w:val="00DB6D58"/>
    <w:rsid w:val="00DC0AD8"/>
    <w:rsid w:val="00DC1116"/>
    <w:rsid w:val="00DC1498"/>
    <w:rsid w:val="00DC1E5F"/>
    <w:rsid w:val="00DC351F"/>
    <w:rsid w:val="00DC64CC"/>
    <w:rsid w:val="00DC7BE5"/>
    <w:rsid w:val="00DD251E"/>
    <w:rsid w:val="00DD4A3B"/>
    <w:rsid w:val="00DD6097"/>
    <w:rsid w:val="00DD634B"/>
    <w:rsid w:val="00DD6680"/>
    <w:rsid w:val="00DD777B"/>
    <w:rsid w:val="00DE1811"/>
    <w:rsid w:val="00DE3456"/>
    <w:rsid w:val="00DE4165"/>
    <w:rsid w:val="00DF037D"/>
    <w:rsid w:val="00DF132A"/>
    <w:rsid w:val="00DF42E6"/>
    <w:rsid w:val="00DF7240"/>
    <w:rsid w:val="00DF756E"/>
    <w:rsid w:val="00DF7647"/>
    <w:rsid w:val="00DF7D4F"/>
    <w:rsid w:val="00E009E3"/>
    <w:rsid w:val="00E01203"/>
    <w:rsid w:val="00E01E7A"/>
    <w:rsid w:val="00E02E54"/>
    <w:rsid w:val="00E0367C"/>
    <w:rsid w:val="00E0383E"/>
    <w:rsid w:val="00E04F6C"/>
    <w:rsid w:val="00E0762E"/>
    <w:rsid w:val="00E1091A"/>
    <w:rsid w:val="00E1245F"/>
    <w:rsid w:val="00E12493"/>
    <w:rsid w:val="00E138B9"/>
    <w:rsid w:val="00E23751"/>
    <w:rsid w:val="00E258C4"/>
    <w:rsid w:val="00E316AF"/>
    <w:rsid w:val="00E3214B"/>
    <w:rsid w:val="00E32DEB"/>
    <w:rsid w:val="00E33148"/>
    <w:rsid w:val="00E33EFB"/>
    <w:rsid w:val="00E4097B"/>
    <w:rsid w:val="00E41B1B"/>
    <w:rsid w:val="00E45739"/>
    <w:rsid w:val="00E47E73"/>
    <w:rsid w:val="00E52688"/>
    <w:rsid w:val="00E528BD"/>
    <w:rsid w:val="00E52F6A"/>
    <w:rsid w:val="00E5322D"/>
    <w:rsid w:val="00E55AC6"/>
    <w:rsid w:val="00E626AC"/>
    <w:rsid w:val="00E62D2E"/>
    <w:rsid w:val="00E658AF"/>
    <w:rsid w:val="00E65CBE"/>
    <w:rsid w:val="00E66F64"/>
    <w:rsid w:val="00E675B7"/>
    <w:rsid w:val="00E714FE"/>
    <w:rsid w:val="00E738FB"/>
    <w:rsid w:val="00E772FB"/>
    <w:rsid w:val="00E7797D"/>
    <w:rsid w:val="00E80871"/>
    <w:rsid w:val="00E8100C"/>
    <w:rsid w:val="00E811B6"/>
    <w:rsid w:val="00E82ACE"/>
    <w:rsid w:val="00E83450"/>
    <w:rsid w:val="00E84CF1"/>
    <w:rsid w:val="00E85DD3"/>
    <w:rsid w:val="00E868E5"/>
    <w:rsid w:val="00E91060"/>
    <w:rsid w:val="00E92434"/>
    <w:rsid w:val="00E969F7"/>
    <w:rsid w:val="00E97141"/>
    <w:rsid w:val="00E97AC5"/>
    <w:rsid w:val="00EA1586"/>
    <w:rsid w:val="00EA21BF"/>
    <w:rsid w:val="00EA21DB"/>
    <w:rsid w:val="00EA4FC8"/>
    <w:rsid w:val="00EA523F"/>
    <w:rsid w:val="00EA58BD"/>
    <w:rsid w:val="00EA6FAC"/>
    <w:rsid w:val="00EB1F63"/>
    <w:rsid w:val="00EB294A"/>
    <w:rsid w:val="00EB5938"/>
    <w:rsid w:val="00EB5CEE"/>
    <w:rsid w:val="00EB6DC5"/>
    <w:rsid w:val="00EB7FCD"/>
    <w:rsid w:val="00EB7FE3"/>
    <w:rsid w:val="00EC0FC3"/>
    <w:rsid w:val="00EC2D21"/>
    <w:rsid w:val="00EC3213"/>
    <w:rsid w:val="00EC39B6"/>
    <w:rsid w:val="00EC6CC8"/>
    <w:rsid w:val="00ED0CFD"/>
    <w:rsid w:val="00ED1F62"/>
    <w:rsid w:val="00ED2FB5"/>
    <w:rsid w:val="00EE3D07"/>
    <w:rsid w:val="00EE56CF"/>
    <w:rsid w:val="00EE67E0"/>
    <w:rsid w:val="00EF0B8B"/>
    <w:rsid w:val="00EF12CB"/>
    <w:rsid w:val="00EF47BA"/>
    <w:rsid w:val="00EF6DB1"/>
    <w:rsid w:val="00F01007"/>
    <w:rsid w:val="00F01C23"/>
    <w:rsid w:val="00F03571"/>
    <w:rsid w:val="00F04099"/>
    <w:rsid w:val="00F057B3"/>
    <w:rsid w:val="00F05F5C"/>
    <w:rsid w:val="00F10240"/>
    <w:rsid w:val="00F111B5"/>
    <w:rsid w:val="00F12CC1"/>
    <w:rsid w:val="00F14414"/>
    <w:rsid w:val="00F146FB"/>
    <w:rsid w:val="00F1583A"/>
    <w:rsid w:val="00F1588B"/>
    <w:rsid w:val="00F16C06"/>
    <w:rsid w:val="00F21165"/>
    <w:rsid w:val="00F212A7"/>
    <w:rsid w:val="00F26D36"/>
    <w:rsid w:val="00F31D43"/>
    <w:rsid w:val="00F33008"/>
    <w:rsid w:val="00F33498"/>
    <w:rsid w:val="00F34BE3"/>
    <w:rsid w:val="00F36609"/>
    <w:rsid w:val="00F40D0D"/>
    <w:rsid w:val="00F43769"/>
    <w:rsid w:val="00F445D4"/>
    <w:rsid w:val="00F459BC"/>
    <w:rsid w:val="00F45CDD"/>
    <w:rsid w:val="00F4669F"/>
    <w:rsid w:val="00F500DE"/>
    <w:rsid w:val="00F519AD"/>
    <w:rsid w:val="00F52900"/>
    <w:rsid w:val="00F5385E"/>
    <w:rsid w:val="00F552C9"/>
    <w:rsid w:val="00F56C1F"/>
    <w:rsid w:val="00F60B5C"/>
    <w:rsid w:val="00F615D5"/>
    <w:rsid w:val="00F6367B"/>
    <w:rsid w:val="00F645D5"/>
    <w:rsid w:val="00F65418"/>
    <w:rsid w:val="00F662B1"/>
    <w:rsid w:val="00F67E01"/>
    <w:rsid w:val="00F7017D"/>
    <w:rsid w:val="00F70BC3"/>
    <w:rsid w:val="00F751FE"/>
    <w:rsid w:val="00F75649"/>
    <w:rsid w:val="00F77740"/>
    <w:rsid w:val="00F77E49"/>
    <w:rsid w:val="00F8076C"/>
    <w:rsid w:val="00F81032"/>
    <w:rsid w:val="00F81206"/>
    <w:rsid w:val="00F823D2"/>
    <w:rsid w:val="00F83B1E"/>
    <w:rsid w:val="00F845F1"/>
    <w:rsid w:val="00F85C7D"/>
    <w:rsid w:val="00F85FD2"/>
    <w:rsid w:val="00F86584"/>
    <w:rsid w:val="00F917C9"/>
    <w:rsid w:val="00F92FE6"/>
    <w:rsid w:val="00F940D9"/>
    <w:rsid w:val="00F94C11"/>
    <w:rsid w:val="00FA0A4B"/>
    <w:rsid w:val="00FA1264"/>
    <w:rsid w:val="00FA2A9D"/>
    <w:rsid w:val="00FA438A"/>
    <w:rsid w:val="00FA4B72"/>
    <w:rsid w:val="00FA57DC"/>
    <w:rsid w:val="00FA7D0C"/>
    <w:rsid w:val="00FB075A"/>
    <w:rsid w:val="00FB08BD"/>
    <w:rsid w:val="00FB12FF"/>
    <w:rsid w:val="00FB1373"/>
    <w:rsid w:val="00FB2FBE"/>
    <w:rsid w:val="00FB4C98"/>
    <w:rsid w:val="00FB5E5D"/>
    <w:rsid w:val="00FC020B"/>
    <w:rsid w:val="00FC050D"/>
    <w:rsid w:val="00FC186A"/>
    <w:rsid w:val="00FC7820"/>
    <w:rsid w:val="00FC797E"/>
    <w:rsid w:val="00FC7A56"/>
    <w:rsid w:val="00FC7BBF"/>
    <w:rsid w:val="00FD2067"/>
    <w:rsid w:val="00FD34AF"/>
    <w:rsid w:val="00FD4D2E"/>
    <w:rsid w:val="00FD537A"/>
    <w:rsid w:val="00FD6FC8"/>
    <w:rsid w:val="00FE0CB1"/>
    <w:rsid w:val="00FE1FD0"/>
    <w:rsid w:val="00FE28C8"/>
    <w:rsid w:val="00FE295E"/>
    <w:rsid w:val="00FE4100"/>
    <w:rsid w:val="00FE6C82"/>
    <w:rsid w:val="00FF02E6"/>
    <w:rsid w:val="00FF06C9"/>
    <w:rsid w:val="00FF10D6"/>
    <w:rsid w:val="00FF4AF1"/>
    <w:rsid w:val="00FF57BB"/>
    <w:rsid w:val="00FF5F7E"/>
    <w:rsid w:val="00FF6504"/>
    <w:rsid w:val="00FF6C01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81CD6-6F40-47ED-BBC2-FEB05974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locked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0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76493"/>
    <w:pPr>
      <w:widowControl/>
      <w:autoSpaceDE/>
      <w:autoSpaceDN/>
      <w:adjustRightInd/>
      <w:spacing w:line="240" w:lineRule="atLeast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6395B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6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B6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B63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6395B"/>
    <w:rPr>
      <w:rFonts w:ascii="Calibri" w:hAnsi="Calibri" w:cs="Calibri"/>
      <w:b/>
      <w:bCs/>
      <w:sz w:val="28"/>
      <w:szCs w:val="28"/>
    </w:rPr>
  </w:style>
  <w:style w:type="character" w:styleId="a3">
    <w:name w:val="page number"/>
    <w:basedOn w:val="a0"/>
    <w:uiPriority w:val="99"/>
    <w:semiHidden/>
    <w:rsid w:val="00976493"/>
  </w:style>
  <w:style w:type="paragraph" w:styleId="a4">
    <w:name w:val="footer"/>
    <w:basedOn w:val="a"/>
    <w:link w:val="a5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</w:style>
  <w:style w:type="character" w:customStyle="1" w:styleId="a5">
    <w:name w:val="Нижний колонтитул Знак"/>
    <w:link w:val="a4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semiHidden/>
    <w:rsid w:val="00976493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</w:style>
  <w:style w:type="character" w:customStyle="1" w:styleId="a7">
    <w:name w:val="Верхний колонтитул Знак"/>
    <w:link w:val="a6"/>
    <w:uiPriority w:val="99"/>
    <w:semiHidden/>
    <w:locked/>
    <w:rsid w:val="00DB637E"/>
    <w:rPr>
      <w:rFonts w:ascii="Times New Roman" w:hAnsi="Times New Roman" w:cs="Times New Roman"/>
      <w:sz w:val="20"/>
      <w:szCs w:val="20"/>
    </w:rPr>
  </w:style>
  <w:style w:type="paragraph" w:customStyle="1" w:styleId="a8">
    <w:name w:val="подпись"/>
    <w:basedOn w:val="a"/>
    <w:uiPriority w:val="99"/>
    <w:rsid w:val="00976493"/>
    <w:pPr>
      <w:tabs>
        <w:tab w:val="left" w:pos="6237"/>
      </w:tabs>
      <w:spacing w:line="240" w:lineRule="atLeast"/>
      <w:ind w:right="5387"/>
    </w:pPr>
    <w:rPr>
      <w:sz w:val="28"/>
      <w:szCs w:val="28"/>
    </w:rPr>
  </w:style>
  <w:style w:type="paragraph" w:styleId="a9">
    <w:name w:val="Title"/>
    <w:basedOn w:val="a"/>
    <w:link w:val="aa"/>
    <w:qFormat/>
    <w:rsid w:val="00515601"/>
    <w:pPr>
      <w:widowControl/>
      <w:autoSpaceDE/>
      <w:autoSpaceDN/>
      <w:adjustRightInd/>
      <w:jc w:val="center"/>
    </w:pPr>
    <w:rPr>
      <w:sz w:val="32"/>
      <w:szCs w:val="32"/>
    </w:rPr>
  </w:style>
  <w:style w:type="character" w:customStyle="1" w:styleId="aa">
    <w:name w:val="Название Знак"/>
    <w:link w:val="a9"/>
    <w:locked/>
    <w:rsid w:val="00515601"/>
    <w:rPr>
      <w:rFonts w:ascii="Times New Roman" w:hAnsi="Times New Roman" w:cs="Times New Roman"/>
      <w:sz w:val="32"/>
      <w:szCs w:val="32"/>
    </w:rPr>
  </w:style>
  <w:style w:type="paragraph" w:customStyle="1" w:styleId="ab">
    <w:name w:val="адрес"/>
    <w:basedOn w:val="a"/>
    <w:uiPriority w:val="99"/>
    <w:rsid w:val="00976493"/>
    <w:pPr>
      <w:spacing w:line="240" w:lineRule="atLeast"/>
      <w:ind w:left="1701"/>
    </w:pPr>
    <w:rPr>
      <w:sz w:val="28"/>
      <w:szCs w:val="28"/>
    </w:rPr>
  </w:style>
  <w:style w:type="paragraph" w:customStyle="1" w:styleId="ac">
    <w:name w:val="Прижатый влево"/>
    <w:basedOn w:val="a"/>
    <w:next w:val="a"/>
    <w:uiPriority w:val="99"/>
    <w:rsid w:val="00515601"/>
    <w:pPr>
      <w:widowControl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F6089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grame">
    <w:name w:val="grame"/>
    <w:uiPriority w:val="99"/>
    <w:rsid w:val="009D1092"/>
  </w:style>
  <w:style w:type="character" w:customStyle="1" w:styleId="ad">
    <w:name w:val="Цветовое выделение"/>
    <w:uiPriority w:val="99"/>
    <w:rsid w:val="00E01203"/>
    <w:rPr>
      <w:b/>
      <w:bCs/>
      <w:color w:val="000080"/>
    </w:rPr>
  </w:style>
  <w:style w:type="paragraph" w:customStyle="1" w:styleId="ConsPlusNonformat">
    <w:name w:val="ConsPlusNonformat"/>
    <w:link w:val="ConsPlusNonformat0"/>
    <w:uiPriority w:val="99"/>
    <w:rsid w:val="00E012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styleId="ae">
    <w:name w:val="footnote text"/>
    <w:basedOn w:val="a"/>
    <w:link w:val="af"/>
    <w:uiPriority w:val="99"/>
    <w:semiHidden/>
    <w:rsid w:val="00810FB4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f">
    <w:name w:val="Текст сноски Знак"/>
    <w:link w:val="ae"/>
    <w:uiPriority w:val="99"/>
    <w:locked/>
    <w:rsid w:val="00810FB4"/>
    <w:rPr>
      <w:rFonts w:ascii="Times New Roman" w:hAnsi="Times New Roman" w:cs="Times New Roman"/>
    </w:rPr>
  </w:style>
  <w:style w:type="character" w:styleId="af0">
    <w:name w:val="footnote reference"/>
    <w:uiPriority w:val="99"/>
    <w:semiHidden/>
    <w:rsid w:val="00810FB4"/>
    <w:rPr>
      <w:vertAlign w:val="superscript"/>
    </w:rPr>
  </w:style>
  <w:style w:type="paragraph" w:styleId="af1">
    <w:name w:val="Body Text"/>
    <w:basedOn w:val="a"/>
    <w:link w:val="af2"/>
    <w:uiPriority w:val="99"/>
    <w:rsid w:val="00CE24F0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2">
    <w:name w:val="Основной текст Знак"/>
    <w:link w:val="af1"/>
    <w:uiPriority w:val="99"/>
    <w:locked/>
    <w:rsid w:val="00CE24F0"/>
    <w:rPr>
      <w:rFonts w:ascii="Arial" w:hAnsi="Arial" w:cs="Arial"/>
      <w:sz w:val="28"/>
      <w:szCs w:val="28"/>
    </w:rPr>
  </w:style>
  <w:style w:type="paragraph" w:styleId="af3">
    <w:name w:val="Balloon Text"/>
    <w:basedOn w:val="a"/>
    <w:link w:val="af4"/>
    <w:uiPriority w:val="99"/>
    <w:semiHidden/>
    <w:rsid w:val="00D2468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D2468A"/>
    <w:rPr>
      <w:rFonts w:ascii="Tahoma" w:hAnsi="Tahoma" w:cs="Tahoma"/>
      <w:sz w:val="16"/>
      <w:szCs w:val="16"/>
    </w:rPr>
  </w:style>
  <w:style w:type="character" w:customStyle="1" w:styleId="41">
    <w:name w:val="Знак Знак4"/>
    <w:uiPriority w:val="99"/>
    <w:semiHidden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нак Знак3"/>
    <w:uiPriority w:val="99"/>
    <w:rsid w:val="00C53DA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iPriority w:val="99"/>
    <w:rsid w:val="00C5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styleId="af5">
    <w:name w:val="Body Text Indent"/>
    <w:basedOn w:val="a"/>
    <w:link w:val="af6"/>
    <w:uiPriority w:val="99"/>
    <w:rsid w:val="00C53DA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66579E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C53DA7"/>
    <w:rPr>
      <w:rFonts w:ascii="Arial" w:hAnsi="Arial" w:cs="Arial"/>
      <w:b/>
      <w:bCs/>
      <w:sz w:val="22"/>
      <w:szCs w:val="22"/>
    </w:rPr>
  </w:style>
  <w:style w:type="paragraph" w:styleId="af7">
    <w:name w:val="Normal (Web)"/>
    <w:basedOn w:val="a"/>
    <w:uiPriority w:val="99"/>
    <w:rsid w:val="00C53DA7"/>
    <w:rPr>
      <w:sz w:val="24"/>
      <w:szCs w:val="24"/>
    </w:rPr>
  </w:style>
  <w:style w:type="character" w:customStyle="1" w:styleId="11">
    <w:name w:val="Знак Знак1"/>
    <w:uiPriority w:val="99"/>
    <w:rsid w:val="006E7555"/>
  </w:style>
  <w:style w:type="character" w:customStyle="1" w:styleId="310">
    <w:name w:val="Знак Знак31"/>
    <w:uiPriority w:val="99"/>
    <w:rsid w:val="00B7261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2E5C63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rsid w:val="001018B9"/>
    <w:pPr>
      <w:widowControl/>
      <w:autoSpaceDE/>
      <w:autoSpaceDN/>
      <w:adjustRightInd/>
      <w:spacing w:after="120"/>
      <w:ind w:left="283" w:firstLine="567"/>
      <w:jc w:val="both"/>
    </w:pPr>
    <w:rPr>
      <w:rFonts w:ascii="Arial" w:hAnsi="Arial" w:cs="Arial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1018B9"/>
    <w:rPr>
      <w:rFonts w:ascii="Arial" w:hAnsi="Arial" w:cs="Arial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450F7E"/>
    <w:rPr>
      <w:rFonts w:ascii="Arial" w:hAnsi="Arial"/>
      <w:sz w:val="22"/>
      <w:szCs w:val="22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50F7E"/>
    <w:rPr>
      <w:rFonts w:ascii="Courier New" w:hAnsi="Courier New"/>
      <w:sz w:val="22"/>
      <w:szCs w:val="22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450F7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34">
    <w:name w:val="Body Text 3"/>
    <w:basedOn w:val="a"/>
    <w:link w:val="35"/>
    <w:uiPriority w:val="99"/>
    <w:semiHidden/>
    <w:rsid w:val="003975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semiHidden/>
    <w:locked/>
    <w:rsid w:val="0039755E"/>
    <w:rPr>
      <w:rFonts w:ascii="Times New Roman" w:hAnsi="Times New Roman" w:cs="Times New Roman"/>
      <w:sz w:val="16"/>
      <w:szCs w:val="16"/>
    </w:rPr>
  </w:style>
  <w:style w:type="paragraph" w:customStyle="1" w:styleId="13">
    <w:name w:val="Без интервала1"/>
    <w:basedOn w:val="a"/>
    <w:link w:val="NoSpacingChar"/>
    <w:uiPriority w:val="99"/>
    <w:qFormat/>
    <w:rsid w:val="006E2A5C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E2A5C"/>
    <w:rPr>
      <w:rFonts w:ascii="Calibri" w:hAnsi="Calibri" w:cs="Calibri"/>
      <w:sz w:val="22"/>
      <w:szCs w:val="22"/>
      <w:lang w:val="en-US" w:eastAsia="en-US"/>
    </w:rPr>
  </w:style>
  <w:style w:type="paragraph" w:styleId="af8">
    <w:name w:val="caption"/>
    <w:basedOn w:val="a"/>
    <w:next w:val="a"/>
    <w:qFormat/>
    <w:locked/>
    <w:rsid w:val="00DF7240"/>
    <w:pPr>
      <w:widowControl/>
      <w:autoSpaceDE/>
      <w:autoSpaceDN/>
      <w:adjustRightInd/>
      <w:jc w:val="center"/>
    </w:pPr>
    <w:rPr>
      <w:rFonts w:ascii="Arial" w:hAnsi="Arial" w:cs="Arial"/>
      <w:b/>
      <w:bCs/>
      <w:sz w:val="28"/>
      <w:szCs w:val="48"/>
    </w:rPr>
  </w:style>
  <w:style w:type="paragraph" w:customStyle="1" w:styleId="ConsPlusTitle">
    <w:name w:val="ConsPlusTitle"/>
    <w:uiPriority w:val="99"/>
    <w:rsid w:val="00F615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23">
    <w:name w:val="Body Text 2"/>
    <w:basedOn w:val="a"/>
    <w:link w:val="24"/>
    <w:rsid w:val="00F615D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rsid w:val="00F615D5"/>
    <w:rPr>
      <w:rFonts w:ascii="Times New Roman" w:hAnsi="Times New Roman"/>
      <w:sz w:val="24"/>
      <w:szCs w:val="24"/>
    </w:rPr>
  </w:style>
  <w:style w:type="paragraph" w:styleId="af9">
    <w:name w:val="No Spacing"/>
    <w:link w:val="afa"/>
    <w:uiPriority w:val="1"/>
    <w:qFormat/>
    <w:rsid w:val="00F615D5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7341A"/>
    <w:pPr>
      <w:spacing w:line="317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7341A"/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List Paragraph"/>
    <w:basedOn w:val="a"/>
    <w:link w:val="afc"/>
    <w:uiPriority w:val="34"/>
    <w:qFormat/>
    <w:rsid w:val="005F422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uiPriority w:val="1"/>
    <w:rsid w:val="002B15EC"/>
    <w:rPr>
      <w:rFonts w:ascii="Calibri" w:hAnsi="Calibri"/>
      <w:sz w:val="22"/>
      <w:szCs w:val="22"/>
    </w:rPr>
  </w:style>
  <w:style w:type="character" w:customStyle="1" w:styleId="afc">
    <w:name w:val="Абзац списка Знак"/>
    <w:link w:val="afb"/>
    <w:uiPriority w:val="99"/>
    <w:locked/>
    <w:rsid w:val="002B15EC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Основной текст_"/>
    <w:link w:val="36"/>
    <w:rsid w:val="002B15EC"/>
    <w:rPr>
      <w:sz w:val="25"/>
      <w:szCs w:val="25"/>
      <w:shd w:val="clear" w:color="auto" w:fill="FFFFFF"/>
    </w:rPr>
  </w:style>
  <w:style w:type="paragraph" w:customStyle="1" w:styleId="36">
    <w:name w:val="Основной текст3"/>
    <w:basedOn w:val="a"/>
    <w:link w:val="afd"/>
    <w:rsid w:val="002B15EC"/>
    <w:pPr>
      <w:shd w:val="clear" w:color="auto" w:fill="FFFFFF"/>
      <w:autoSpaceDE/>
      <w:autoSpaceDN/>
      <w:adjustRightInd/>
      <w:spacing w:before="300" w:after="600" w:line="0" w:lineRule="atLeast"/>
      <w:ind w:hanging="1260"/>
    </w:pPr>
    <w:rPr>
      <w:rFonts w:ascii="Tms Rmn" w:hAnsi="Tms Rmn"/>
      <w:sz w:val="25"/>
      <w:szCs w:val="25"/>
    </w:rPr>
  </w:style>
  <w:style w:type="character" w:styleId="afe">
    <w:name w:val="Strong"/>
    <w:uiPriority w:val="99"/>
    <w:qFormat/>
    <w:locked/>
    <w:rsid w:val="00221456"/>
    <w:rPr>
      <w:b/>
      <w:bCs/>
    </w:rPr>
  </w:style>
  <w:style w:type="character" w:styleId="aff">
    <w:name w:val="Emphasis"/>
    <w:uiPriority w:val="99"/>
    <w:qFormat/>
    <w:locked/>
    <w:rsid w:val="00221456"/>
    <w:rPr>
      <w:i/>
      <w:iCs/>
    </w:rPr>
  </w:style>
  <w:style w:type="paragraph" w:customStyle="1" w:styleId="tekstob">
    <w:name w:val="tekstob"/>
    <w:basedOn w:val="a"/>
    <w:rsid w:val="00BB67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f0">
    <w:name w:val="Table Grid"/>
    <w:basedOn w:val="a1"/>
    <w:locked/>
    <w:rsid w:val="006D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aliases w:val="Знак Знак"/>
    <w:link w:val="HTML0"/>
    <w:locked/>
    <w:rsid w:val="000B25B0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rsid w:val="000B25B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HTML1">
    <w:name w:val="Стандартный HTML Знак1"/>
    <w:uiPriority w:val="99"/>
    <w:semiHidden/>
    <w:rsid w:val="000B25B0"/>
    <w:rPr>
      <w:rFonts w:ascii="Courier New" w:hAnsi="Courier New" w:cs="Courier New"/>
    </w:rPr>
  </w:style>
  <w:style w:type="paragraph" w:customStyle="1" w:styleId="Style4">
    <w:name w:val="Style4"/>
    <w:basedOn w:val="a"/>
    <w:rsid w:val="00610773"/>
    <w:rPr>
      <w:sz w:val="24"/>
      <w:szCs w:val="24"/>
    </w:rPr>
  </w:style>
  <w:style w:type="paragraph" w:customStyle="1" w:styleId="Style5">
    <w:name w:val="Style5"/>
    <w:basedOn w:val="a"/>
    <w:rsid w:val="00610773"/>
    <w:rPr>
      <w:sz w:val="24"/>
      <w:szCs w:val="24"/>
    </w:rPr>
  </w:style>
  <w:style w:type="character" w:customStyle="1" w:styleId="FontStyle11">
    <w:name w:val="Font Style11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61077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style-span">
    <w:name w:val="apple-style-span"/>
    <w:rsid w:val="005D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6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1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7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8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13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62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56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7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9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C88E-2A0E-47B1-93FF-3C655F12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Администрация Липецкой области</vt:lpstr>
    </vt:vector>
  </TitlesOfParts>
  <Company>ADMLR</Company>
  <LinksUpToDate>false</LinksUpToDate>
  <CharactersWithSpaces>9254</CharactersWithSpaces>
  <SharedDoc>false</SharedDoc>
  <HLinks>
    <vt:vector size="6" baseType="variant"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consultantplus://offline/main?base=LAW;n=113353;fld=134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Администрация Липецкой области</dc:title>
  <dc:creator>PC149</dc:creator>
  <cp:lastModifiedBy>user</cp:lastModifiedBy>
  <cp:revision>7</cp:revision>
  <cp:lastPrinted>2019-11-19T16:30:00Z</cp:lastPrinted>
  <dcterms:created xsi:type="dcterms:W3CDTF">2022-03-02T19:38:00Z</dcterms:created>
  <dcterms:modified xsi:type="dcterms:W3CDTF">2022-03-15T20:19:00Z</dcterms:modified>
</cp:coreProperties>
</file>